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2EF9" w14:textId="76650CBB" w:rsidR="00EC4DCE" w:rsidRDefault="00354B43" w:rsidP="00FA2E21">
      <w:pPr>
        <w:widowControl w:val="0"/>
        <w:autoSpaceDE w:val="0"/>
        <w:autoSpaceDN w:val="0"/>
        <w:adjustRightInd w:val="0"/>
        <w:spacing w:after="120"/>
        <w:jc w:val="center"/>
        <w:rPr>
          <w:b/>
          <w:bCs/>
          <w:u w:val="single"/>
        </w:rPr>
      </w:pPr>
      <w:r>
        <w:rPr>
          <w:b/>
          <w:bCs/>
          <w:u w:val="single"/>
        </w:rPr>
        <w:t>The Lord’s Supper</w:t>
      </w:r>
      <w:r w:rsidR="00EC4DCE">
        <w:rPr>
          <w:b/>
          <w:bCs/>
          <w:u w:val="single"/>
        </w:rPr>
        <w:t xml:space="preserve"> </w:t>
      </w:r>
      <w:proofErr w:type="gramStart"/>
      <w:r w:rsidR="00EC4DCE">
        <w:rPr>
          <w:b/>
          <w:bCs/>
          <w:u w:val="single"/>
        </w:rPr>
        <w:t>As</w:t>
      </w:r>
      <w:proofErr w:type="gramEnd"/>
      <w:r w:rsidR="00EC4DCE">
        <w:rPr>
          <w:b/>
          <w:bCs/>
          <w:u w:val="single"/>
        </w:rPr>
        <w:t xml:space="preserve"> Worship</w:t>
      </w:r>
      <w:r w:rsidR="00D20AF6">
        <w:rPr>
          <w:b/>
          <w:bCs/>
          <w:u w:val="single"/>
        </w:rPr>
        <w:t xml:space="preserve"> (SR: 1Cor. 11:23-29)</w:t>
      </w:r>
    </w:p>
    <w:p w14:paraId="5219BBA9" w14:textId="45D0C1BC" w:rsidR="00FA2E21" w:rsidRDefault="00FA2E21" w:rsidP="006C5CBF">
      <w:pPr>
        <w:widowControl w:val="0"/>
        <w:autoSpaceDE w:val="0"/>
        <w:autoSpaceDN w:val="0"/>
        <w:adjustRightInd w:val="0"/>
      </w:pPr>
      <w:r>
        <w:rPr>
          <w:b/>
          <w:bCs/>
        </w:rPr>
        <w:tab/>
      </w:r>
      <w:r>
        <w:t>We should be informed regarding all things that we do. This builds our confidence in knowing that it is the right thing to do and it allows us to share with others that for which we passionately commit ourselves. We have previously considered two of the five acts of worship—singing and praying—and now we consider the observance of the Lord’s Supper.</w:t>
      </w:r>
    </w:p>
    <w:p w14:paraId="64A1B548" w14:textId="2114EF96" w:rsidR="00EC4DCE" w:rsidRPr="00EC4DCE" w:rsidRDefault="00EC4DCE" w:rsidP="006C5CBF">
      <w:pPr>
        <w:widowControl w:val="0"/>
        <w:autoSpaceDE w:val="0"/>
        <w:autoSpaceDN w:val="0"/>
        <w:adjustRightInd w:val="0"/>
        <w:spacing w:before="120"/>
        <w:rPr>
          <w:b/>
          <w:bCs/>
        </w:rPr>
      </w:pPr>
      <w:r>
        <w:rPr>
          <w:b/>
          <w:bCs/>
        </w:rPr>
        <w:t xml:space="preserve">I. What Is </w:t>
      </w:r>
      <w:r w:rsidR="00CD266D">
        <w:rPr>
          <w:b/>
          <w:bCs/>
        </w:rPr>
        <w:t>t</w:t>
      </w:r>
      <w:r>
        <w:rPr>
          <w:b/>
          <w:bCs/>
        </w:rPr>
        <w:t>he Lord’s Supper?</w:t>
      </w:r>
    </w:p>
    <w:p w14:paraId="51385581" w14:textId="5A33959C" w:rsidR="00FA2E21" w:rsidRDefault="00FA2E21" w:rsidP="00A16867">
      <w:pPr>
        <w:widowControl w:val="0"/>
        <w:autoSpaceDE w:val="0"/>
        <w:autoSpaceDN w:val="0"/>
        <w:adjustRightInd w:val="0"/>
      </w:pPr>
      <w:r>
        <w:tab/>
        <w:t xml:space="preserve">A. On the night that Jesus was betrayed, Jesus observed the Jewish festival of Passover </w:t>
      </w:r>
      <w:r>
        <w:tab/>
      </w:r>
      <w:r>
        <w:tab/>
      </w:r>
      <w:r>
        <w:tab/>
        <w:t xml:space="preserve">with His disciples. This is commonly referred to as the Last Supper. </w:t>
      </w:r>
    </w:p>
    <w:p w14:paraId="699D4B50" w14:textId="3E179CEC" w:rsidR="00FA2E21" w:rsidRDefault="00FA2E21" w:rsidP="00A16867">
      <w:pPr>
        <w:widowControl w:val="0"/>
        <w:autoSpaceDE w:val="0"/>
        <w:autoSpaceDN w:val="0"/>
        <w:adjustRightInd w:val="0"/>
      </w:pPr>
      <w:r>
        <w:tab/>
      </w:r>
      <w:r>
        <w:tab/>
        <w:t xml:space="preserve">1. The background of this festival is found in the deliverance of Israel from </w:t>
      </w:r>
      <w:r>
        <w:tab/>
      </w:r>
      <w:r>
        <w:tab/>
      </w:r>
      <w:r>
        <w:tab/>
      </w:r>
      <w:r>
        <w:tab/>
        <w:t>Egyptian bondage (Ex. 1</w:t>
      </w:r>
      <w:r w:rsidR="006C5CBF">
        <w:t>2</w:t>
      </w:r>
      <w:r>
        <w:t xml:space="preserve">-13). The last of the ten plagues was the death </w:t>
      </w:r>
      <w:r>
        <w:tab/>
      </w:r>
      <w:r>
        <w:tab/>
      </w:r>
      <w:r>
        <w:tab/>
      </w:r>
      <w:r>
        <w:tab/>
        <w:t xml:space="preserve">of the firstborn child. In order to have their own firstborn children </w:t>
      </w:r>
      <w:r>
        <w:tab/>
      </w:r>
      <w:r>
        <w:tab/>
      </w:r>
      <w:r>
        <w:tab/>
      </w:r>
      <w:r>
        <w:tab/>
        <w:t xml:space="preserve">spared, Israel was commanded to kill a lamb and spread the blood over </w:t>
      </w:r>
      <w:r>
        <w:tab/>
      </w:r>
      <w:r>
        <w:tab/>
      </w:r>
      <w:r>
        <w:tab/>
      </w:r>
      <w:r>
        <w:tab/>
        <w:t xml:space="preserve">their doorways. If they did this, the plague would pass over them. </w:t>
      </w:r>
    </w:p>
    <w:p w14:paraId="04015A0F" w14:textId="31C51A7A" w:rsidR="00FA2E21" w:rsidRDefault="00FA2E21" w:rsidP="00A16867">
      <w:pPr>
        <w:widowControl w:val="0"/>
        <w:autoSpaceDE w:val="0"/>
        <w:autoSpaceDN w:val="0"/>
        <w:adjustRightInd w:val="0"/>
      </w:pPr>
      <w:r>
        <w:tab/>
      </w:r>
      <w:r>
        <w:tab/>
        <w:t xml:space="preserve">2. Several important features were built into this key event and the related </w:t>
      </w:r>
      <w:r w:rsidR="0052421E">
        <w:tab/>
      </w:r>
      <w:r w:rsidR="0052421E">
        <w:tab/>
      </w:r>
      <w:r w:rsidR="0052421E">
        <w:tab/>
      </w:r>
      <w:r w:rsidR="0052421E">
        <w:tab/>
        <w:t xml:space="preserve">Jewish </w:t>
      </w:r>
      <w:r>
        <w:t xml:space="preserve">feast, the Feast of Unleavened Bread. The Israelites were to have </w:t>
      </w:r>
      <w:r w:rsidR="0052421E">
        <w:tab/>
      </w:r>
      <w:r w:rsidR="0052421E">
        <w:tab/>
      </w:r>
      <w:r w:rsidR="0052421E">
        <w:tab/>
      </w:r>
      <w:r w:rsidR="0052421E">
        <w:tab/>
      </w:r>
      <w:r>
        <w:t xml:space="preserve">an evening feast in which they wore their sandals, prepared for the </w:t>
      </w:r>
      <w:r w:rsidR="0052421E">
        <w:tab/>
      </w:r>
      <w:r w:rsidR="0052421E">
        <w:tab/>
      </w:r>
      <w:r w:rsidR="0052421E">
        <w:tab/>
      </w:r>
      <w:r w:rsidR="0052421E">
        <w:tab/>
      </w:r>
      <w:r>
        <w:t>exodus from Egypt</w:t>
      </w:r>
      <w:r w:rsidR="0052421E">
        <w:t xml:space="preserve">; unleavened bread, again indicating the quickness of </w:t>
      </w:r>
      <w:r w:rsidR="0052421E">
        <w:tab/>
      </w:r>
      <w:r w:rsidR="0052421E">
        <w:tab/>
      </w:r>
      <w:r w:rsidR="0052421E">
        <w:tab/>
      </w:r>
      <w:r w:rsidR="0052421E">
        <w:tab/>
        <w:t xml:space="preserve">the flight out of Egypt; bitter herbs and an assortment of other features. </w:t>
      </w:r>
      <w:r w:rsidR="0052421E">
        <w:tab/>
      </w:r>
      <w:r w:rsidR="0052421E">
        <w:tab/>
      </w:r>
      <w:r w:rsidR="0052421E">
        <w:tab/>
      </w:r>
      <w:r w:rsidR="0052421E">
        <w:tab/>
        <w:t>The Israelites were commanded to observe this annually in the spring.</w:t>
      </w:r>
    </w:p>
    <w:p w14:paraId="4E7737BF" w14:textId="633A88CE" w:rsidR="00EC4DCE" w:rsidRDefault="0052421E" w:rsidP="00A16867">
      <w:pPr>
        <w:widowControl w:val="0"/>
        <w:autoSpaceDE w:val="0"/>
        <w:autoSpaceDN w:val="0"/>
        <w:adjustRightInd w:val="0"/>
      </w:pPr>
      <w:r>
        <w:tab/>
      </w:r>
      <w:r>
        <w:tab/>
        <w:t xml:space="preserve">3. Jesus, being Himself the fulfillment of the Passover lamb (1Cor. 5:7), </w:t>
      </w:r>
      <w:r w:rsidR="00FA2E21">
        <w:t xml:space="preserve">modified </w:t>
      </w:r>
      <w:r>
        <w:tab/>
      </w:r>
      <w:r>
        <w:tab/>
      </w:r>
      <w:r>
        <w:tab/>
      </w:r>
      <w:r>
        <w:tab/>
      </w:r>
      <w:r w:rsidR="00FA2E21">
        <w:t xml:space="preserve">and added a depth to this </w:t>
      </w:r>
      <w:r>
        <w:t xml:space="preserve">feast at His observance in the Last Supper. </w:t>
      </w:r>
      <w:r>
        <w:tab/>
      </w:r>
      <w:r>
        <w:tab/>
      </w:r>
      <w:r>
        <w:tab/>
      </w:r>
      <w:r>
        <w:tab/>
        <w:t>Jesus commanded them to make a habit of observing this memorial.</w:t>
      </w:r>
    </w:p>
    <w:p w14:paraId="579F2804" w14:textId="50E4A84A" w:rsidR="0052421E" w:rsidRDefault="0052421E" w:rsidP="00A16867">
      <w:pPr>
        <w:widowControl w:val="0"/>
        <w:autoSpaceDE w:val="0"/>
        <w:autoSpaceDN w:val="0"/>
        <w:adjustRightInd w:val="0"/>
      </w:pPr>
      <w:r>
        <w:tab/>
        <w:t xml:space="preserve">B. The disciples followed Jesus’ command and did indeed make a habit of observing this </w:t>
      </w:r>
      <w:r w:rsidR="006C5CBF">
        <w:tab/>
      </w:r>
      <w:r w:rsidR="006C5CBF">
        <w:tab/>
      </w:r>
      <w:r w:rsidR="006C5CBF">
        <w:tab/>
      </w:r>
      <w:r>
        <w:t xml:space="preserve">meal. </w:t>
      </w:r>
      <w:r w:rsidR="006C5CBF">
        <w:t>When the disciples in the NT observed this, i</w:t>
      </w:r>
      <w:r>
        <w:t>t is referred to as</w:t>
      </w:r>
      <w:r w:rsidR="006C5CBF">
        <w:t xml:space="preserve"> </w:t>
      </w:r>
      <w:r>
        <w:t xml:space="preserve">communion </w:t>
      </w:r>
      <w:r w:rsidR="006C5CBF">
        <w:tab/>
      </w:r>
      <w:r w:rsidR="006C5CBF">
        <w:tab/>
      </w:r>
      <w:r w:rsidR="006C5CBF">
        <w:tab/>
      </w:r>
      <w:r>
        <w:t>(1Cor. 10:16)</w:t>
      </w:r>
      <w:r w:rsidR="006C5CBF">
        <w:t xml:space="preserve">, the breaking of bread (although this phrase is sometimes used </w:t>
      </w:r>
      <w:r w:rsidR="006C5CBF">
        <w:tab/>
      </w:r>
      <w:r w:rsidR="006C5CBF">
        <w:tab/>
      </w:r>
      <w:r w:rsidR="006C5CBF">
        <w:tab/>
        <w:t xml:space="preserve">more broadly – Acts 2:42; 20:7), eucharist (from </w:t>
      </w:r>
      <w:proofErr w:type="spellStart"/>
      <w:r w:rsidR="006C5CBF" w:rsidRPr="006C5CBF">
        <w:rPr>
          <w:i/>
          <w:iCs/>
        </w:rPr>
        <w:t>eucharisteo</w:t>
      </w:r>
      <w:proofErr w:type="spellEnd"/>
      <w:r w:rsidR="006C5CBF">
        <w:t xml:space="preserve">, “giving of thanks” </w:t>
      </w:r>
      <w:r w:rsidR="006C5CBF">
        <w:tab/>
      </w:r>
      <w:r w:rsidR="006C5CBF">
        <w:tab/>
      </w:r>
      <w:r w:rsidR="006C5CBF">
        <w:tab/>
        <w:t xml:space="preserve">which Christ did at the time of its institution – Matt. 26:26f), or the </w:t>
      </w:r>
      <w:r w:rsidR="00FD4E0D">
        <w:t>LS.</w:t>
      </w:r>
    </w:p>
    <w:p w14:paraId="1EFBFDC1" w14:textId="07C8BE51" w:rsidR="00D11C7C" w:rsidRPr="00DB0B03" w:rsidRDefault="00DB0B03" w:rsidP="00DB0B03">
      <w:pPr>
        <w:widowControl w:val="0"/>
        <w:autoSpaceDE w:val="0"/>
        <w:autoSpaceDN w:val="0"/>
        <w:adjustRightInd w:val="0"/>
      </w:pPr>
      <w:r>
        <w:tab/>
        <w:t xml:space="preserve">C. </w:t>
      </w:r>
      <w:r w:rsidR="00D11C7C">
        <w:t>The Lord's Supper is a simple act, in which Christians</w:t>
      </w:r>
      <w:r>
        <w:t xml:space="preserve"> p</w:t>
      </w:r>
      <w:r w:rsidR="00D11C7C">
        <w:t xml:space="preserve">artake of unleavened bread, </w:t>
      </w:r>
      <w:r>
        <w:tab/>
      </w:r>
      <w:r>
        <w:tab/>
      </w:r>
      <w:r>
        <w:tab/>
      </w:r>
      <w:r w:rsidR="00D11C7C">
        <w:t>and drink of the fruit of the vin</w:t>
      </w:r>
      <w:r>
        <w:t xml:space="preserve">e. </w:t>
      </w:r>
      <w:r w:rsidR="00FD4E0D">
        <w:t xml:space="preserve">The unleavened bread indicates the undefiled </w:t>
      </w:r>
      <w:r w:rsidR="00FD4E0D">
        <w:tab/>
      </w:r>
      <w:r w:rsidR="00FD4E0D">
        <w:tab/>
      </w:r>
      <w:r w:rsidR="00FD4E0D">
        <w:tab/>
        <w:t xml:space="preserve">yet broken body of JC. The fruit of the vine represents His blood which </w:t>
      </w:r>
      <w:r w:rsidR="00FD4E0D">
        <w:tab/>
      </w:r>
      <w:r w:rsidR="00FD4E0D">
        <w:tab/>
      </w:r>
      <w:r w:rsidR="00FD4E0D">
        <w:tab/>
      </w:r>
      <w:r w:rsidR="00FD4E0D">
        <w:tab/>
        <w:t>inaugurates the NC. Christians</w:t>
      </w:r>
      <w:r>
        <w:t xml:space="preserve"> d</w:t>
      </w:r>
      <w:r w:rsidR="00D11C7C">
        <w:t>o so together, as they assemble for that purpose</w:t>
      </w:r>
      <w:r>
        <w:t xml:space="preserve">. </w:t>
      </w:r>
      <w:r w:rsidR="00FD4E0D">
        <w:tab/>
      </w:r>
      <w:r w:rsidR="00FD4E0D">
        <w:tab/>
      </w:r>
      <w:r>
        <w:t xml:space="preserve">They do so because it was instituted by the Lord Himself and its observance was </w:t>
      </w:r>
      <w:r w:rsidR="00FD4E0D">
        <w:tab/>
      </w:r>
      <w:r w:rsidR="00FD4E0D">
        <w:tab/>
      </w:r>
      <w:r w:rsidR="00FD4E0D">
        <w:tab/>
      </w:r>
      <w:r>
        <w:t>commanded. They do so because in so doing they worship God.</w:t>
      </w:r>
    </w:p>
    <w:p w14:paraId="038980A4" w14:textId="52511EC4" w:rsidR="00354B43" w:rsidRDefault="00CD266D" w:rsidP="00DB0B03">
      <w:pPr>
        <w:widowControl w:val="0"/>
        <w:autoSpaceDE w:val="0"/>
        <w:autoSpaceDN w:val="0"/>
        <w:adjustRightInd w:val="0"/>
        <w:spacing w:before="120"/>
        <w:rPr>
          <w:b/>
          <w:bCs/>
        </w:rPr>
      </w:pPr>
      <w:r>
        <w:rPr>
          <w:b/>
          <w:bCs/>
        </w:rPr>
        <w:t>I</w:t>
      </w:r>
      <w:r w:rsidR="00354B43">
        <w:rPr>
          <w:b/>
          <w:bCs/>
        </w:rPr>
        <w:t xml:space="preserve">I. </w:t>
      </w:r>
      <w:r w:rsidR="00EC4DCE">
        <w:rPr>
          <w:b/>
          <w:bCs/>
        </w:rPr>
        <w:t xml:space="preserve">Where &amp; </w:t>
      </w:r>
      <w:r w:rsidR="00A917F8">
        <w:rPr>
          <w:b/>
          <w:bCs/>
        </w:rPr>
        <w:t xml:space="preserve">When Do </w:t>
      </w:r>
      <w:r>
        <w:rPr>
          <w:b/>
          <w:bCs/>
        </w:rPr>
        <w:t>Christians</w:t>
      </w:r>
      <w:r w:rsidR="00A917F8">
        <w:rPr>
          <w:b/>
          <w:bCs/>
        </w:rPr>
        <w:t xml:space="preserve"> Observe</w:t>
      </w:r>
      <w:r w:rsidR="00354B43">
        <w:rPr>
          <w:b/>
          <w:bCs/>
        </w:rPr>
        <w:t xml:space="preserve"> the Lord’s Supper</w:t>
      </w:r>
      <w:r w:rsidR="00A917F8">
        <w:rPr>
          <w:b/>
          <w:bCs/>
        </w:rPr>
        <w:t>?</w:t>
      </w:r>
    </w:p>
    <w:p w14:paraId="2E4E6241" w14:textId="0551375B" w:rsidR="00354B43" w:rsidRPr="00354B43" w:rsidRDefault="00354B43" w:rsidP="00A16867">
      <w:pPr>
        <w:widowControl w:val="0"/>
        <w:autoSpaceDE w:val="0"/>
        <w:autoSpaceDN w:val="0"/>
        <w:adjustRightInd w:val="0"/>
      </w:pPr>
      <w:r>
        <w:tab/>
      </w:r>
      <w:r w:rsidRPr="00354B43">
        <w:t>A. The Biblical Evidence</w:t>
      </w:r>
    </w:p>
    <w:p w14:paraId="101C331B" w14:textId="0422470F" w:rsidR="00354B43" w:rsidRPr="00354B43" w:rsidRDefault="00354B43" w:rsidP="00A16867">
      <w:pPr>
        <w:widowControl w:val="0"/>
        <w:autoSpaceDE w:val="0"/>
        <w:autoSpaceDN w:val="0"/>
        <w:adjustRightInd w:val="0"/>
      </w:pPr>
      <w:r w:rsidRPr="00354B43">
        <w:tab/>
      </w:r>
      <w:r w:rsidRPr="00354B43">
        <w:tab/>
        <w:t>1. The Biblical evidence is that it was done on the first day of the week</w:t>
      </w:r>
    </w:p>
    <w:p w14:paraId="24E13DF8" w14:textId="18C3FCA9" w:rsidR="00354B43" w:rsidRPr="00354B43" w:rsidRDefault="00354B43" w:rsidP="00A16867">
      <w:pPr>
        <w:widowControl w:val="0"/>
        <w:autoSpaceDE w:val="0"/>
        <w:autoSpaceDN w:val="0"/>
        <w:adjustRightInd w:val="0"/>
      </w:pPr>
      <w:r w:rsidRPr="00354B43">
        <w:tab/>
      </w:r>
      <w:r w:rsidRPr="00354B43">
        <w:tab/>
      </w:r>
      <w:r w:rsidRPr="00354B43">
        <w:tab/>
        <w:t xml:space="preserve">a. Christians came together on the </w:t>
      </w:r>
      <w:r>
        <w:t>1</w:t>
      </w:r>
      <w:r w:rsidRPr="00354B43">
        <w:rPr>
          <w:vertAlign w:val="superscript"/>
        </w:rPr>
        <w:t>st</w:t>
      </w:r>
      <w:r w:rsidRPr="00354B43">
        <w:t xml:space="preserve"> day of the week to "break bread" </w:t>
      </w:r>
      <w:r w:rsidR="00A16867">
        <w:tab/>
      </w:r>
      <w:r w:rsidR="00A16867">
        <w:tab/>
      </w:r>
      <w:r w:rsidR="00A16867">
        <w:tab/>
      </w:r>
      <w:r w:rsidR="00A16867">
        <w:tab/>
      </w:r>
      <w:r w:rsidR="00A16867">
        <w:tab/>
      </w:r>
      <w:r>
        <w:t>(</w:t>
      </w:r>
      <w:r w:rsidRPr="00354B43">
        <w:t>Ac</w:t>
      </w:r>
      <w:r>
        <w:t>ts</w:t>
      </w:r>
      <w:r w:rsidRPr="00354B43">
        <w:t xml:space="preserve"> 20:7</w:t>
      </w:r>
      <w:r>
        <w:t>)</w:t>
      </w:r>
    </w:p>
    <w:p w14:paraId="2887B754" w14:textId="46C7A229" w:rsidR="00354B43" w:rsidRPr="00354B43" w:rsidRDefault="00354B43" w:rsidP="00A16867">
      <w:pPr>
        <w:widowControl w:val="0"/>
        <w:autoSpaceDE w:val="0"/>
        <w:autoSpaceDN w:val="0"/>
        <w:adjustRightInd w:val="0"/>
      </w:pPr>
      <w:r w:rsidRPr="00354B43">
        <w:tab/>
      </w:r>
      <w:r w:rsidRPr="00354B43">
        <w:tab/>
      </w:r>
      <w:r w:rsidRPr="00354B43">
        <w:tab/>
        <w:t>b. "Breaking bread" is a reference to the Lord's Supper</w:t>
      </w:r>
      <w:r>
        <w:t xml:space="preserve"> (</w:t>
      </w:r>
      <w:r w:rsidRPr="00354B43">
        <w:t>1Co</w:t>
      </w:r>
      <w:r>
        <w:t>r.</w:t>
      </w:r>
      <w:r w:rsidRPr="00354B43">
        <w:t xml:space="preserve"> 10:16</w:t>
      </w:r>
      <w:r>
        <w:t xml:space="preserve">f; Acts </w:t>
      </w:r>
      <w:r w:rsidR="00A16867">
        <w:tab/>
      </w:r>
      <w:r w:rsidR="00A16867">
        <w:tab/>
      </w:r>
      <w:r w:rsidR="00A16867">
        <w:tab/>
      </w:r>
      <w:r w:rsidR="00A16867">
        <w:tab/>
      </w:r>
      <w:r>
        <w:t>2:42)</w:t>
      </w:r>
    </w:p>
    <w:p w14:paraId="7990DCAA" w14:textId="7F63F9B0" w:rsidR="00354B43" w:rsidRPr="00354B43" w:rsidRDefault="00354B43" w:rsidP="00A16867">
      <w:pPr>
        <w:widowControl w:val="0"/>
        <w:autoSpaceDE w:val="0"/>
        <w:autoSpaceDN w:val="0"/>
        <w:adjustRightInd w:val="0"/>
      </w:pPr>
      <w:r w:rsidRPr="00354B43">
        <w:tab/>
      </w:r>
      <w:r w:rsidRPr="00354B43">
        <w:tab/>
        <w:t>2. Other indications of a weekly observance:</w:t>
      </w:r>
    </w:p>
    <w:p w14:paraId="456E6D14" w14:textId="639807D6" w:rsidR="00354B43" w:rsidRPr="00354B43" w:rsidRDefault="00354B43" w:rsidP="00A16867">
      <w:pPr>
        <w:widowControl w:val="0"/>
        <w:autoSpaceDE w:val="0"/>
        <w:autoSpaceDN w:val="0"/>
        <w:adjustRightInd w:val="0"/>
      </w:pPr>
      <w:r w:rsidRPr="00354B43">
        <w:tab/>
      </w:r>
      <w:r w:rsidRPr="00354B43">
        <w:tab/>
      </w:r>
      <w:r w:rsidRPr="00354B43">
        <w:tab/>
        <w:t xml:space="preserve">a. The church at Corinth was coming together to eat the Lord's Supper, </w:t>
      </w:r>
      <w:r w:rsidR="00A16867">
        <w:tab/>
      </w:r>
      <w:r w:rsidR="00A16867">
        <w:tab/>
      </w:r>
      <w:r w:rsidR="00A16867">
        <w:tab/>
      </w:r>
      <w:r w:rsidR="00A16867">
        <w:tab/>
      </w:r>
      <w:r w:rsidR="00A16867">
        <w:tab/>
      </w:r>
      <w:r w:rsidRPr="00354B43">
        <w:t xml:space="preserve">though they were abusing it </w:t>
      </w:r>
      <w:r>
        <w:t>(</w:t>
      </w:r>
      <w:r w:rsidRPr="00354B43">
        <w:t>cf. 1Co</w:t>
      </w:r>
      <w:r>
        <w:t>r.</w:t>
      </w:r>
      <w:r w:rsidRPr="00354B43">
        <w:t xml:space="preserve"> 11:17-22</w:t>
      </w:r>
      <w:r>
        <w:t>)</w:t>
      </w:r>
    </w:p>
    <w:p w14:paraId="385B73E7" w14:textId="7876E139" w:rsidR="00354B43" w:rsidRPr="00354B43" w:rsidRDefault="00354B43" w:rsidP="00A16867">
      <w:pPr>
        <w:widowControl w:val="0"/>
        <w:autoSpaceDE w:val="0"/>
        <w:autoSpaceDN w:val="0"/>
        <w:adjustRightInd w:val="0"/>
      </w:pPr>
      <w:r w:rsidRPr="00354B43">
        <w:tab/>
      </w:r>
      <w:r w:rsidRPr="00354B43">
        <w:tab/>
      </w:r>
      <w:r w:rsidRPr="00354B43">
        <w:tab/>
        <w:t xml:space="preserve">b. Instructions concerning the collection suggest their coming together </w:t>
      </w:r>
      <w:r w:rsidR="00A16867">
        <w:tab/>
      </w:r>
      <w:r w:rsidR="00A16867">
        <w:tab/>
      </w:r>
      <w:r w:rsidR="00A16867">
        <w:tab/>
      </w:r>
      <w:r w:rsidR="00A16867">
        <w:tab/>
      </w:r>
      <w:r w:rsidR="00A16867">
        <w:tab/>
      </w:r>
      <w:r w:rsidRPr="00354B43">
        <w:t xml:space="preserve">was on the </w:t>
      </w:r>
      <w:r>
        <w:t>1</w:t>
      </w:r>
      <w:r w:rsidRPr="00354B43">
        <w:rPr>
          <w:vertAlign w:val="superscript"/>
        </w:rPr>
        <w:t>st</w:t>
      </w:r>
      <w:r w:rsidRPr="00354B43">
        <w:t xml:space="preserve"> day of the week </w:t>
      </w:r>
      <w:r>
        <w:t>(</w:t>
      </w:r>
      <w:r w:rsidRPr="00354B43">
        <w:t>cf. 1Co</w:t>
      </w:r>
      <w:r>
        <w:t>r.</w:t>
      </w:r>
      <w:r w:rsidRPr="00354B43">
        <w:t xml:space="preserve"> 16:1</w:t>
      </w:r>
      <w:r>
        <w:t>f)</w:t>
      </w:r>
    </w:p>
    <w:p w14:paraId="189E0074" w14:textId="726796A9" w:rsidR="00354B43" w:rsidRPr="00354B43" w:rsidRDefault="00354B43" w:rsidP="00A16867">
      <w:pPr>
        <w:widowControl w:val="0"/>
        <w:autoSpaceDE w:val="0"/>
        <w:autoSpaceDN w:val="0"/>
        <w:adjustRightInd w:val="0"/>
      </w:pPr>
      <w:r w:rsidRPr="00354B43">
        <w:tab/>
      </w:r>
      <w:r w:rsidRPr="00354B43">
        <w:tab/>
        <w:t xml:space="preserve">3. Following this approved example of Christians in the Bible, we know God </w:t>
      </w:r>
      <w:r w:rsidR="00A16867">
        <w:tab/>
      </w:r>
      <w:r w:rsidR="00A16867">
        <w:lastRenderedPageBreak/>
        <w:tab/>
      </w:r>
      <w:r w:rsidR="00A16867">
        <w:tab/>
      </w:r>
      <w:r w:rsidR="00A16867">
        <w:tab/>
      </w:r>
      <w:r w:rsidRPr="00354B43">
        <w:t xml:space="preserve">approves of a weekly observance on the </w:t>
      </w:r>
      <w:r>
        <w:t>1</w:t>
      </w:r>
      <w:r w:rsidRPr="00354B43">
        <w:rPr>
          <w:vertAlign w:val="superscript"/>
        </w:rPr>
        <w:t>st</w:t>
      </w:r>
      <w:r w:rsidRPr="00354B43">
        <w:t xml:space="preserve"> day of the week.</w:t>
      </w:r>
    </w:p>
    <w:p w14:paraId="65D98498" w14:textId="603CE68C" w:rsidR="00354B43" w:rsidRPr="00354B43" w:rsidRDefault="00354B43" w:rsidP="00A16867">
      <w:pPr>
        <w:widowControl w:val="0"/>
        <w:autoSpaceDE w:val="0"/>
        <w:autoSpaceDN w:val="0"/>
        <w:adjustRightInd w:val="0"/>
      </w:pPr>
      <w:r w:rsidRPr="00354B43">
        <w:tab/>
        <w:t>B. The Historical Evidence</w:t>
      </w:r>
    </w:p>
    <w:p w14:paraId="64C0B1C1" w14:textId="06677145" w:rsidR="00354B43" w:rsidRPr="00354B43" w:rsidRDefault="00354B43" w:rsidP="00A16867">
      <w:pPr>
        <w:widowControl w:val="0"/>
        <w:autoSpaceDE w:val="0"/>
        <w:autoSpaceDN w:val="0"/>
        <w:adjustRightInd w:val="0"/>
      </w:pPr>
      <w:r>
        <w:tab/>
      </w:r>
      <w:r>
        <w:tab/>
      </w:r>
      <w:r w:rsidRPr="00354B43">
        <w:t>1.</w:t>
      </w:r>
      <w:r>
        <w:t xml:space="preserve"> </w:t>
      </w:r>
      <w:r w:rsidRPr="00354B43">
        <w:t xml:space="preserve">The earliest historical evidence outside the Bible confirms the day </w:t>
      </w:r>
      <w:r w:rsidR="00A16867">
        <w:t>&amp;</w:t>
      </w:r>
      <w:r w:rsidRPr="00354B43">
        <w:t xml:space="preserve"> frequency</w:t>
      </w:r>
    </w:p>
    <w:p w14:paraId="4F702C0D" w14:textId="26F5C3CE" w:rsidR="00354B43" w:rsidRPr="00354B43" w:rsidRDefault="00354B43" w:rsidP="00A16867">
      <w:pPr>
        <w:widowControl w:val="0"/>
        <w:autoSpaceDE w:val="0"/>
        <w:autoSpaceDN w:val="0"/>
        <w:adjustRightInd w:val="0"/>
      </w:pPr>
      <w:r>
        <w:tab/>
      </w:r>
      <w:r>
        <w:tab/>
      </w:r>
      <w:r>
        <w:tab/>
      </w:r>
      <w:r w:rsidRPr="00354B43">
        <w:t>a.</w:t>
      </w:r>
      <w:r>
        <w:t xml:space="preserve"> </w:t>
      </w:r>
      <w:r w:rsidRPr="00354B43">
        <w:t xml:space="preserve">The Didache (ca. 95 A.D.) indicates Christians were to come </w:t>
      </w:r>
      <w:r>
        <w:tab/>
      </w:r>
      <w:r w:rsidR="00A16867">
        <w:tab/>
      </w:r>
      <w:r w:rsidR="00A16867">
        <w:tab/>
      </w:r>
      <w:r>
        <w:tab/>
      </w:r>
      <w:r>
        <w:tab/>
      </w:r>
      <w:r>
        <w:tab/>
      </w:r>
      <w:r w:rsidRPr="00354B43">
        <w:t xml:space="preserve">together on </w:t>
      </w:r>
      <w:r w:rsidR="00D11C7C">
        <w:t>1</w:t>
      </w:r>
      <w:r w:rsidR="00D11C7C" w:rsidRPr="00D11C7C">
        <w:rPr>
          <w:vertAlign w:val="superscript"/>
        </w:rPr>
        <w:t>st</w:t>
      </w:r>
      <w:r w:rsidRPr="00354B43">
        <w:t xml:space="preserve"> day of week to break bread</w:t>
      </w:r>
      <w:r>
        <w:t xml:space="preserve"> (</w:t>
      </w:r>
      <w:r w:rsidR="002E3A5C" w:rsidRPr="002E3A5C">
        <w:rPr>
          <w:i/>
          <w:iCs/>
        </w:rPr>
        <w:t xml:space="preserve">“And on the Lord's </w:t>
      </w:r>
      <w:r w:rsidR="002E3A5C">
        <w:rPr>
          <w:i/>
          <w:iCs/>
        </w:rPr>
        <w:tab/>
      </w:r>
      <w:r w:rsidR="002E3A5C">
        <w:rPr>
          <w:i/>
          <w:iCs/>
        </w:rPr>
        <w:tab/>
      </w:r>
      <w:r w:rsidR="002E3A5C">
        <w:rPr>
          <w:i/>
          <w:iCs/>
        </w:rPr>
        <w:tab/>
      </w:r>
      <w:r w:rsidR="002E3A5C">
        <w:rPr>
          <w:i/>
          <w:iCs/>
        </w:rPr>
        <w:tab/>
      </w:r>
      <w:r w:rsidR="002E3A5C">
        <w:rPr>
          <w:i/>
          <w:iCs/>
        </w:rPr>
        <w:tab/>
      </w:r>
      <w:r w:rsidR="002E3A5C" w:rsidRPr="002E3A5C">
        <w:rPr>
          <w:i/>
          <w:iCs/>
        </w:rPr>
        <w:t xml:space="preserve">own day gather yourselves together and break bread and give </w:t>
      </w:r>
      <w:r w:rsidR="002E3A5C">
        <w:rPr>
          <w:i/>
          <w:iCs/>
        </w:rPr>
        <w:tab/>
      </w:r>
      <w:r w:rsidR="002E3A5C">
        <w:rPr>
          <w:i/>
          <w:iCs/>
        </w:rPr>
        <w:tab/>
      </w:r>
      <w:r w:rsidR="002E3A5C">
        <w:rPr>
          <w:i/>
          <w:iCs/>
        </w:rPr>
        <w:tab/>
      </w:r>
      <w:r w:rsidR="002E3A5C">
        <w:rPr>
          <w:i/>
          <w:iCs/>
        </w:rPr>
        <w:tab/>
      </w:r>
      <w:r w:rsidR="002E3A5C">
        <w:rPr>
          <w:i/>
          <w:iCs/>
        </w:rPr>
        <w:tab/>
      </w:r>
      <w:r w:rsidR="002E3A5C" w:rsidRPr="002E3A5C">
        <w:rPr>
          <w:i/>
          <w:iCs/>
        </w:rPr>
        <w:t xml:space="preserve">thanks, first confessing your transgressions, that your sacrifice </w:t>
      </w:r>
      <w:r w:rsidR="002E3A5C">
        <w:rPr>
          <w:i/>
          <w:iCs/>
        </w:rPr>
        <w:tab/>
      </w:r>
      <w:r w:rsidR="002E3A5C">
        <w:rPr>
          <w:i/>
          <w:iCs/>
        </w:rPr>
        <w:tab/>
      </w:r>
      <w:r w:rsidR="002E3A5C">
        <w:rPr>
          <w:i/>
          <w:iCs/>
        </w:rPr>
        <w:tab/>
      </w:r>
      <w:r w:rsidR="002E3A5C">
        <w:rPr>
          <w:i/>
          <w:iCs/>
        </w:rPr>
        <w:tab/>
      </w:r>
      <w:r w:rsidR="002E3A5C">
        <w:rPr>
          <w:i/>
          <w:iCs/>
        </w:rPr>
        <w:tab/>
      </w:r>
      <w:r w:rsidR="002E3A5C" w:rsidRPr="002E3A5C">
        <w:rPr>
          <w:i/>
          <w:iCs/>
        </w:rPr>
        <w:t xml:space="preserve">may be pure.” </w:t>
      </w:r>
      <w:r w:rsidRPr="00354B43">
        <w:t>Didache 14:1</w:t>
      </w:r>
      <w:r>
        <w:t>)</w:t>
      </w:r>
    </w:p>
    <w:p w14:paraId="1D56E0FE" w14:textId="4FEDB4E4" w:rsidR="00354B43" w:rsidRPr="00354B43" w:rsidRDefault="00D11C7C" w:rsidP="00A16867">
      <w:pPr>
        <w:widowControl w:val="0"/>
        <w:autoSpaceDE w:val="0"/>
        <w:autoSpaceDN w:val="0"/>
        <w:adjustRightInd w:val="0"/>
      </w:pPr>
      <w:r>
        <w:tab/>
      </w:r>
      <w:r>
        <w:tab/>
      </w:r>
      <w:r>
        <w:tab/>
      </w:r>
      <w:r w:rsidR="00354B43" w:rsidRPr="00354B43">
        <w:t>b.</w:t>
      </w:r>
      <w:r>
        <w:t xml:space="preserve"> </w:t>
      </w:r>
      <w:r w:rsidR="00354B43" w:rsidRPr="00354B43">
        <w:t xml:space="preserve">Justin Martyr (ca. 150 A.D.) records how Christians assembled </w:t>
      </w:r>
      <w:r>
        <w:tab/>
      </w:r>
      <w:r w:rsidR="00A16867">
        <w:tab/>
      </w:r>
      <w:r w:rsidR="00A16867">
        <w:tab/>
      </w:r>
      <w:r>
        <w:tab/>
      </w:r>
      <w:r>
        <w:tab/>
      </w:r>
      <w:r>
        <w:tab/>
      </w:r>
      <w:r w:rsidR="00354B43" w:rsidRPr="00354B43">
        <w:t xml:space="preserve">on Sunday and partook of the Supper </w:t>
      </w:r>
      <w:r>
        <w:t>(</w:t>
      </w:r>
      <w:r w:rsidR="00A252BE" w:rsidRPr="00A252BE">
        <w:rPr>
          <w:i/>
          <w:iCs/>
        </w:rPr>
        <w:t xml:space="preserve">“on the day called Sunday, </w:t>
      </w:r>
      <w:r w:rsidR="00A252BE">
        <w:rPr>
          <w:i/>
          <w:iCs/>
        </w:rPr>
        <w:tab/>
      </w:r>
      <w:r w:rsidR="00A252BE">
        <w:rPr>
          <w:i/>
          <w:iCs/>
        </w:rPr>
        <w:tab/>
      </w:r>
      <w:r w:rsidR="00A252BE">
        <w:rPr>
          <w:i/>
          <w:iCs/>
        </w:rPr>
        <w:tab/>
      </w:r>
      <w:r w:rsidR="00A252BE">
        <w:rPr>
          <w:i/>
          <w:iCs/>
        </w:rPr>
        <w:tab/>
      </w:r>
      <w:r w:rsidR="00A252BE">
        <w:rPr>
          <w:i/>
          <w:iCs/>
        </w:rPr>
        <w:tab/>
      </w:r>
      <w:r w:rsidR="00A252BE" w:rsidRPr="00A252BE">
        <w:rPr>
          <w:i/>
          <w:iCs/>
        </w:rPr>
        <w:t xml:space="preserve">all who live in cities or in the country gather together to one </w:t>
      </w:r>
      <w:r w:rsidR="00A252BE">
        <w:rPr>
          <w:i/>
          <w:iCs/>
        </w:rPr>
        <w:tab/>
      </w:r>
      <w:r w:rsidR="00A252BE">
        <w:rPr>
          <w:i/>
          <w:iCs/>
        </w:rPr>
        <w:tab/>
      </w:r>
      <w:r w:rsidR="00A252BE">
        <w:rPr>
          <w:i/>
          <w:iCs/>
        </w:rPr>
        <w:tab/>
      </w:r>
      <w:r w:rsidR="00A252BE">
        <w:rPr>
          <w:i/>
          <w:iCs/>
        </w:rPr>
        <w:tab/>
      </w:r>
      <w:r w:rsidR="00A252BE">
        <w:rPr>
          <w:i/>
          <w:iCs/>
        </w:rPr>
        <w:tab/>
      </w:r>
      <w:r w:rsidR="00A252BE" w:rsidRPr="00A252BE">
        <w:rPr>
          <w:i/>
          <w:iCs/>
        </w:rPr>
        <w:t xml:space="preserve">place…bread and fruit of the vine are brought…Sunday is the day </w:t>
      </w:r>
      <w:r w:rsidR="00A252BE">
        <w:rPr>
          <w:i/>
          <w:iCs/>
        </w:rPr>
        <w:tab/>
      </w:r>
      <w:r w:rsidR="00A252BE">
        <w:rPr>
          <w:i/>
          <w:iCs/>
        </w:rPr>
        <w:tab/>
      </w:r>
      <w:r w:rsidR="00A252BE">
        <w:rPr>
          <w:i/>
          <w:iCs/>
        </w:rPr>
        <w:tab/>
      </w:r>
      <w:r w:rsidR="00A252BE">
        <w:rPr>
          <w:i/>
          <w:iCs/>
        </w:rPr>
        <w:tab/>
      </w:r>
      <w:r w:rsidR="00A252BE">
        <w:rPr>
          <w:i/>
          <w:iCs/>
        </w:rPr>
        <w:tab/>
      </w:r>
      <w:r w:rsidR="00A252BE" w:rsidRPr="00A252BE">
        <w:rPr>
          <w:i/>
          <w:iCs/>
        </w:rPr>
        <w:t xml:space="preserve">on which we all hold our common assembly, because it is the first </w:t>
      </w:r>
      <w:r w:rsidR="00A252BE">
        <w:rPr>
          <w:i/>
          <w:iCs/>
        </w:rPr>
        <w:tab/>
      </w:r>
      <w:r w:rsidR="00A252BE">
        <w:rPr>
          <w:i/>
          <w:iCs/>
        </w:rPr>
        <w:tab/>
      </w:r>
      <w:r w:rsidR="00A252BE">
        <w:rPr>
          <w:i/>
          <w:iCs/>
        </w:rPr>
        <w:tab/>
      </w:r>
      <w:r w:rsidR="00A252BE">
        <w:rPr>
          <w:i/>
          <w:iCs/>
        </w:rPr>
        <w:tab/>
      </w:r>
      <w:r w:rsidR="00A252BE">
        <w:rPr>
          <w:i/>
          <w:iCs/>
        </w:rPr>
        <w:tab/>
      </w:r>
      <w:r w:rsidR="00A252BE" w:rsidRPr="00A252BE">
        <w:rPr>
          <w:i/>
          <w:iCs/>
        </w:rPr>
        <w:t xml:space="preserve">day on which God, having wrought a change in the darkness and </w:t>
      </w:r>
      <w:r w:rsidR="00A252BE">
        <w:rPr>
          <w:i/>
          <w:iCs/>
        </w:rPr>
        <w:tab/>
      </w:r>
      <w:r w:rsidR="00A252BE">
        <w:rPr>
          <w:i/>
          <w:iCs/>
        </w:rPr>
        <w:tab/>
      </w:r>
      <w:r w:rsidR="00A252BE">
        <w:rPr>
          <w:i/>
          <w:iCs/>
        </w:rPr>
        <w:tab/>
      </w:r>
      <w:r w:rsidR="00A252BE">
        <w:rPr>
          <w:i/>
          <w:iCs/>
        </w:rPr>
        <w:tab/>
      </w:r>
      <w:r w:rsidR="00A252BE">
        <w:rPr>
          <w:i/>
          <w:iCs/>
        </w:rPr>
        <w:tab/>
      </w:r>
      <w:r w:rsidR="00A252BE" w:rsidRPr="00A252BE">
        <w:rPr>
          <w:i/>
          <w:iCs/>
        </w:rPr>
        <w:t xml:space="preserve">matter, made the world; and Jesus Christ our </w:t>
      </w:r>
      <w:proofErr w:type="spellStart"/>
      <w:r w:rsidR="00A252BE" w:rsidRPr="00A252BE">
        <w:rPr>
          <w:i/>
          <w:iCs/>
        </w:rPr>
        <w:t>Saviour</w:t>
      </w:r>
      <w:proofErr w:type="spellEnd"/>
      <w:r w:rsidR="00A252BE" w:rsidRPr="00A252BE">
        <w:rPr>
          <w:i/>
          <w:iCs/>
        </w:rPr>
        <w:t xml:space="preserve"> on the same </w:t>
      </w:r>
      <w:r w:rsidR="00A252BE">
        <w:rPr>
          <w:i/>
          <w:iCs/>
        </w:rPr>
        <w:tab/>
      </w:r>
      <w:r w:rsidR="00A252BE">
        <w:rPr>
          <w:i/>
          <w:iCs/>
        </w:rPr>
        <w:tab/>
      </w:r>
      <w:r w:rsidR="00A252BE">
        <w:rPr>
          <w:i/>
          <w:iCs/>
        </w:rPr>
        <w:tab/>
      </w:r>
      <w:r w:rsidR="00A252BE">
        <w:rPr>
          <w:i/>
          <w:iCs/>
        </w:rPr>
        <w:tab/>
      </w:r>
      <w:r w:rsidR="00A252BE">
        <w:rPr>
          <w:i/>
          <w:iCs/>
        </w:rPr>
        <w:tab/>
      </w:r>
      <w:r w:rsidR="00A252BE" w:rsidRPr="00A252BE">
        <w:rPr>
          <w:i/>
          <w:iCs/>
        </w:rPr>
        <w:t xml:space="preserve">day rose from the dead.” </w:t>
      </w:r>
      <w:r w:rsidR="00354B43" w:rsidRPr="00354B43">
        <w:t>Apology I, 67</w:t>
      </w:r>
      <w:r>
        <w:t>)</w:t>
      </w:r>
    </w:p>
    <w:p w14:paraId="290223D3" w14:textId="5BA3ECC5" w:rsidR="00354B43" w:rsidRPr="00354B43" w:rsidRDefault="00D11C7C" w:rsidP="00A16867">
      <w:pPr>
        <w:widowControl w:val="0"/>
        <w:autoSpaceDE w:val="0"/>
        <w:autoSpaceDN w:val="0"/>
        <w:adjustRightInd w:val="0"/>
      </w:pPr>
      <w:r>
        <w:tab/>
      </w:r>
      <w:r>
        <w:tab/>
      </w:r>
      <w:r>
        <w:tab/>
      </w:r>
      <w:r w:rsidR="00354B43" w:rsidRPr="00354B43">
        <w:t>c.</w:t>
      </w:r>
      <w:r>
        <w:t xml:space="preserve"> </w:t>
      </w:r>
      <w:r w:rsidR="00354B43" w:rsidRPr="00D11C7C">
        <w:rPr>
          <w:i/>
          <w:iCs/>
        </w:rPr>
        <w:t xml:space="preserve">"... the early church writers from Barnabas, Justin Martyr, Irenaeus, to </w:t>
      </w:r>
      <w:r w:rsidR="00A16867">
        <w:rPr>
          <w:i/>
          <w:iCs/>
        </w:rPr>
        <w:tab/>
      </w:r>
      <w:r w:rsidR="00A16867">
        <w:rPr>
          <w:i/>
          <w:iCs/>
        </w:rPr>
        <w:tab/>
      </w:r>
      <w:r w:rsidR="00A16867">
        <w:rPr>
          <w:i/>
          <w:iCs/>
        </w:rPr>
        <w:tab/>
      </w:r>
      <w:r w:rsidR="00A16867">
        <w:rPr>
          <w:i/>
          <w:iCs/>
        </w:rPr>
        <w:tab/>
      </w:r>
      <w:r w:rsidR="00A16867">
        <w:rPr>
          <w:i/>
          <w:iCs/>
        </w:rPr>
        <w:tab/>
      </w:r>
      <w:r w:rsidR="00354B43" w:rsidRPr="00D11C7C">
        <w:rPr>
          <w:i/>
          <w:iCs/>
        </w:rPr>
        <w:t xml:space="preserve">Clement of Alexandria, Origen and Cyprian, all with one consent, </w:t>
      </w:r>
      <w:r w:rsidR="00A16867">
        <w:rPr>
          <w:i/>
          <w:iCs/>
        </w:rPr>
        <w:tab/>
      </w:r>
      <w:r w:rsidR="00A16867">
        <w:rPr>
          <w:i/>
          <w:iCs/>
        </w:rPr>
        <w:tab/>
      </w:r>
      <w:r w:rsidR="00A16867">
        <w:rPr>
          <w:i/>
          <w:iCs/>
        </w:rPr>
        <w:tab/>
      </w:r>
      <w:r w:rsidR="00A16867">
        <w:rPr>
          <w:i/>
          <w:iCs/>
        </w:rPr>
        <w:tab/>
      </w:r>
      <w:r w:rsidR="00A16867">
        <w:rPr>
          <w:i/>
          <w:iCs/>
        </w:rPr>
        <w:tab/>
      </w:r>
      <w:r w:rsidR="00354B43" w:rsidRPr="00D11C7C">
        <w:rPr>
          <w:i/>
          <w:iCs/>
        </w:rPr>
        <w:t xml:space="preserve">declare that the church observed the first day of the week. They </w:t>
      </w:r>
      <w:r w:rsidR="00A16867">
        <w:rPr>
          <w:i/>
          <w:iCs/>
        </w:rPr>
        <w:tab/>
      </w:r>
      <w:r w:rsidR="00A16867">
        <w:rPr>
          <w:i/>
          <w:iCs/>
        </w:rPr>
        <w:tab/>
      </w:r>
      <w:r w:rsidR="00A16867">
        <w:rPr>
          <w:i/>
          <w:iCs/>
        </w:rPr>
        <w:tab/>
      </w:r>
      <w:r w:rsidR="00A16867">
        <w:rPr>
          <w:i/>
          <w:iCs/>
        </w:rPr>
        <w:tab/>
      </w:r>
      <w:r w:rsidR="00A16867">
        <w:rPr>
          <w:i/>
          <w:iCs/>
        </w:rPr>
        <w:tab/>
      </w:r>
      <w:r w:rsidR="00354B43" w:rsidRPr="00D11C7C">
        <w:rPr>
          <w:i/>
          <w:iCs/>
        </w:rPr>
        <w:t xml:space="preserve">are equally agreed that the Lord' supper was observed weekly, on </w:t>
      </w:r>
      <w:r w:rsidR="00A16867">
        <w:rPr>
          <w:i/>
          <w:iCs/>
        </w:rPr>
        <w:tab/>
      </w:r>
      <w:r w:rsidR="00A16867">
        <w:rPr>
          <w:i/>
          <w:iCs/>
        </w:rPr>
        <w:tab/>
      </w:r>
      <w:r w:rsidR="00A16867">
        <w:rPr>
          <w:i/>
          <w:iCs/>
        </w:rPr>
        <w:tab/>
      </w:r>
      <w:r w:rsidR="00A16867">
        <w:rPr>
          <w:i/>
          <w:iCs/>
        </w:rPr>
        <w:tab/>
      </w:r>
      <w:r w:rsidR="00A16867">
        <w:rPr>
          <w:i/>
          <w:iCs/>
        </w:rPr>
        <w:tab/>
      </w:r>
      <w:r w:rsidR="00354B43" w:rsidRPr="00D11C7C">
        <w:rPr>
          <w:i/>
          <w:iCs/>
        </w:rPr>
        <w:t xml:space="preserve">the first day of the week." </w:t>
      </w:r>
      <w:r w:rsidR="00A16867">
        <w:t>(</w:t>
      </w:r>
      <w:r w:rsidR="00354B43" w:rsidRPr="00354B43">
        <w:t xml:space="preserve">B. W. Johnson, People's </w:t>
      </w:r>
      <w:r w:rsidR="00A16867">
        <w:t>NT)</w:t>
      </w:r>
    </w:p>
    <w:p w14:paraId="52252E4B" w14:textId="5EA2D091" w:rsidR="00354B43" w:rsidRPr="00354B43" w:rsidRDefault="00D11C7C" w:rsidP="00A16867">
      <w:pPr>
        <w:widowControl w:val="0"/>
        <w:autoSpaceDE w:val="0"/>
        <w:autoSpaceDN w:val="0"/>
        <w:adjustRightInd w:val="0"/>
      </w:pPr>
      <w:r>
        <w:tab/>
      </w:r>
      <w:r>
        <w:tab/>
      </w:r>
      <w:r w:rsidR="00354B43" w:rsidRPr="00354B43">
        <w:t>2.</w:t>
      </w:r>
      <w:r>
        <w:t xml:space="preserve"> </w:t>
      </w:r>
      <w:r w:rsidR="00354B43" w:rsidRPr="00354B43">
        <w:t>Religious scholars confirm this was the practice</w:t>
      </w:r>
    </w:p>
    <w:p w14:paraId="776DC883" w14:textId="51D769FB" w:rsidR="00354B43" w:rsidRPr="00354B43" w:rsidRDefault="00D11C7C" w:rsidP="00A16867">
      <w:pPr>
        <w:widowControl w:val="0"/>
        <w:autoSpaceDE w:val="0"/>
        <w:autoSpaceDN w:val="0"/>
        <w:adjustRightInd w:val="0"/>
      </w:pPr>
      <w:r>
        <w:tab/>
      </w:r>
      <w:r>
        <w:tab/>
      </w:r>
      <w:r>
        <w:tab/>
      </w:r>
      <w:r w:rsidR="00354B43" w:rsidRPr="00354B43">
        <w:t>a.</w:t>
      </w:r>
      <w:r>
        <w:t xml:space="preserve"> </w:t>
      </w:r>
      <w:r w:rsidR="00354B43" w:rsidRPr="00D11C7C">
        <w:rPr>
          <w:i/>
          <w:iCs/>
        </w:rPr>
        <w:t xml:space="preserve">"As we have already remarked, the celebration of the Lord's Supper </w:t>
      </w:r>
      <w:r w:rsidR="00A16867">
        <w:rPr>
          <w:i/>
          <w:iCs/>
        </w:rPr>
        <w:tab/>
      </w:r>
      <w:r w:rsidR="00A16867">
        <w:rPr>
          <w:i/>
          <w:iCs/>
        </w:rPr>
        <w:tab/>
      </w:r>
      <w:r w:rsidR="00A16867">
        <w:rPr>
          <w:i/>
          <w:iCs/>
        </w:rPr>
        <w:tab/>
      </w:r>
      <w:r w:rsidR="00A16867">
        <w:rPr>
          <w:i/>
          <w:iCs/>
        </w:rPr>
        <w:tab/>
      </w:r>
      <w:r w:rsidR="00A16867">
        <w:rPr>
          <w:i/>
          <w:iCs/>
        </w:rPr>
        <w:tab/>
      </w:r>
      <w:r w:rsidR="00354B43" w:rsidRPr="00D11C7C">
        <w:rPr>
          <w:i/>
          <w:iCs/>
        </w:rPr>
        <w:t xml:space="preserve">was still held to constitute an essential part of divine worship </w:t>
      </w:r>
      <w:r w:rsidR="00A16867">
        <w:rPr>
          <w:i/>
          <w:iCs/>
        </w:rPr>
        <w:tab/>
      </w:r>
      <w:r w:rsidR="00A16867">
        <w:rPr>
          <w:i/>
          <w:iCs/>
        </w:rPr>
        <w:tab/>
      </w:r>
      <w:r w:rsidR="00A16867">
        <w:rPr>
          <w:i/>
          <w:iCs/>
        </w:rPr>
        <w:tab/>
      </w:r>
      <w:r w:rsidR="00A16867">
        <w:rPr>
          <w:i/>
          <w:iCs/>
        </w:rPr>
        <w:tab/>
      </w:r>
      <w:r w:rsidR="00A16867">
        <w:rPr>
          <w:i/>
          <w:iCs/>
        </w:rPr>
        <w:tab/>
      </w:r>
      <w:r w:rsidR="00354B43" w:rsidRPr="00D11C7C">
        <w:rPr>
          <w:i/>
          <w:iCs/>
        </w:rPr>
        <w:t xml:space="preserve">every Sunday, as appears from Justin Martyr (A.D. </w:t>
      </w:r>
      <w:proofErr w:type="gramStart"/>
      <w:r w:rsidR="00354B43" w:rsidRPr="00D11C7C">
        <w:rPr>
          <w:i/>
          <w:iCs/>
        </w:rPr>
        <w:t>150)...</w:t>
      </w:r>
      <w:proofErr w:type="gramEnd"/>
      <w:r w:rsidR="00354B43" w:rsidRPr="00D11C7C">
        <w:rPr>
          <w:i/>
          <w:iCs/>
        </w:rPr>
        <w:t>"</w:t>
      </w:r>
      <w:r w:rsidR="00354B43" w:rsidRPr="00354B43">
        <w:t xml:space="preserve"> </w:t>
      </w:r>
      <w:r w:rsidR="00A16867">
        <w:tab/>
      </w:r>
      <w:r w:rsidR="00A16867">
        <w:tab/>
      </w:r>
      <w:r w:rsidR="00A16867">
        <w:tab/>
      </w:r>
      <w:r w:rsidR="00A16867">
        <w:tab/>
      </w:r>
      <w:r w:rsidR="00A16867">
        <w:tab/>
      </w:r>
      <w:r w:rsidR="00A16867">
        <w:tab/>
      </w:r>
      <w:r>
        <w:t>(</w:t>
      </w:r>
      <w:r w:rsidR="00354B43" w:rsidRPr="00354B43">
        <w:t xml:space="preserve">Augustus Neander (Lutheran), </w:t>
      </w:r>
      <w:r w:rsidR="00354B43" w:rsidRPr="00D11C7C">
        <w:rPr>
          <w:i/>
          <w:iCs/>
        </w:rPr>
        <w:t xml:space="preserve">History </w:t>
      </w:r>
      <w:proofErr w:type="gramStart"/>
      <w:r w:rsidR="00354B43" w:rsidRPr="00D11C7C">
        <w:rPr>
          <w:i/>
          <w:iCs/>
        </w:rPr>
        <w:t>Of</w:t>
      </w:r>
      <w:proofErr w:type="gramEnd"/>
      <w:r w:rsidR="00354B43" w:rsidRPr="00D11C7C">
        <w:rPr>
          <w:i/>
          <w:iCs/>
        </w:rPr>
        <w:t xml:space="preserve"> Christian Religion And </w:t>
      </w:r>
      <w:r w:rsidR="00A16867">
        <w:rPr>
          <w:i/>
          <w:iCs/>
        </w:rPr>
        <w:tab/>
      </w:r>
      <w:r w:rsidR="00A16867">
        <w:rPr>
          <w:i/>
          <w:iCs/>
        </w:rPr>
        <w:tab/>
      </w:r>
      <w:r w:rsidR="00A16867">
        <w:rPr>
          <w:i/>
          <w:iCs/>
        </w:rPr>
        <w:tab/>
      </w:r>
      <w:r w:rsidR="00A16867">
        <w:rPr>
          <w:i/>
          <w:iCs/>
        </w:rPr>
        <w:tab/>
      </w:r>
      <w:r w:rsidR="00A16867">
        <w:rPr>
          <w:i/>
          <w:iCs/>
        </w:rPr>
        <w:tab/>
      </w:r>
      <w:r w:rsidR="00354B43" w:rsidRPr="00D11C7C">
        <w:rPr>
          <w:i/>
          <w:iCs/>
        </w:rPr>
        <w:t>Church</w:t>
      </w:r>
      <w:r w:rsidR="00354B43" w:rsidRPr="00354B43">
        <w:t>, Vol. I, p. 332</w:t>
      </w:r>
      <w:r>
        <w:t>)</w:t>
      </w:r>
    </w:p>
    <w:p w14:paraId="49B23E8D" w14:textId="2159274E" w:rsidR="00354B43" w:rsidRPr="00354B43" w:rsidRDefault="00D11C7C" w:rsidP="00A16867">
      <w:pPr>
        <w:widowControl w:val="0"/>
        <w:autoSpaceDE w:val="0"/>
        <w:autoSpaceDN w:val="0"/>
        <w:adjustRightInd w:val="0"/>
      </w:pPr>
      <w:r>
        <w:tab/>
      </w:r>
      <w:r>
        <w:tab/>
      </w:r>
      <w:r>
        <w:tab/>
      </w:r>
      <w:r w:rsidR="00354B43" w:rsidRPr="00354B43">
        <w:t>b.</w:t>
      </w:r>
      <w:r>
        <w:t xml:space="preserve"> </w:t>
      </w:r>
      <w:r w:rsidR="00354B43" w:rsidRPr="00D11C7C">
        <w:rPr>
          <w:i/>
          <w:iCs/>
        </w:rPr>
        <w:t xml:space="preserve">"This ordinance (the Lord's Supper) seems to have been administered </w:t>
      </w:r>
      <w:r w:rsidR="00A16867">
        <w:rPr>
          <w:i/>
          <w:iCs/>
        </w:rPr>
        <w:tab/>
      </w:r>
      <w:r w:rsidR="00A16867">
        <w:rPr>
          <w:i/>
          <w:iCs/>
        </w:rPr>
        <w:tab/>
      </w:r>
      <w:r w:rsidR="00A16867">
        <w:rPr>
          <w:i/>
          <w:iCs/>
        </w:rPr>
        <w:tab/>
      </w:r>
      <w:r w:rsidR="00A16867">
        <w:rPr>
          <w:i/>
          <w:iCs/>
        </w:rPr>
        <w:tab/>
      </w:r>
      <w:r w:rsidR="00A16867">
        <w:rPr>
          <w:i/>
          <w:iCs/>
        </w:rPr>
        <w:tab/>
      </w:r>
      <w:r w:rsidR="00354B43" w:rsidRPr="00D11C7C">
        <w:rPr>
          <w:i/>
          <w:iCs/>
        </w:rPr>
        <w:t xml:space="preserve">every Lord's day; and probably no professed </w:t>
      </w:r>
      <w:r>
        <w:rPr>
          <w:i/>
          <w:iCs/>
        </w:rPr>
        <w:tab/>
      </w:r>
      <w:r w:rsidR="00354B43" w:rsidRPr="00D11C7C">
        <w:rPr>
          <w:i/>
          <w:iCs/>
        </w:rPr>
        <w:t xml:space="preserve">Christian absented </w:t>
      </w:r>
      <w:r w:rsidR="00A16867">
        <w:rPr>
          <w:i/>
          <w:iCs/>
        </w:rPr>
        <w:tab/>
      </w:r>
      <w:r w:rsidR="00A16867">
        <w:rPr>
          <w:i/>
          <w:iCs/>
        </w:rPr>
        <w:tab/>
      </w:r>
      <w:r w:rsidR="00A16867">
        <w:rPr>
          <w:i/>
          <w:iCs/>
        </w:rPr>
        <w:tab/>
      </w:r>
      <w:r w:rsidR="00A16867">
        <w:rPr>
          <w:i/>
          <w:iCs/>
        </w:rPr>
        <w:tab/>
      </w:r>
      <w:r w:rsidR="00A16867">
        <w:rPr>
          <w:i/>
          <w:iCs/>
        </w:rPr>
        <w:tab/>
      </w:r>
      <w:r w:rsidR="00354B43" w:rsidRPr="00D11C7C">
        <w:rPr>
          <w:i/>
          <w:iCs/>
        </w:rPr>
        <w:t xml:space="preserve">themselves..." </w:t>
      </w:r>
      <w:r>
        <w:t>(</w:t>
      </w:r>
      <w:r w:rsidR="00354B43" w:rsidRPr="00354B43">
        <w:t>Thomas Scott (Presbyterian), Comm</w:t>
      </w:r>
      <w:r w:rsidR="00A16867">
        <w:t>.</w:t>
      </w:r>
      <w:r w:rsidR="00354B43" w:rsidRPr="00354B43">
        <w:t xml:space="preserve"> On Acts 20:7</w:t>
      </w:r>
      <w:r>
        <w:t>)</w:t>
      </w:r>
    </w:p>
    <w:p w14:paraId="561695E4" w14:textId="1F8EDE11" w:rsidR="00354B43" w:rsidRPr="00354B43" w:rsidRDefault="00D11C7C" w:rsidP="00A16867">
      <w:pPr>
        <w:widowControl w:val="0"/>
        <w:autoSpaceDE w:val="0"/>
        <w:autoSpaceDN w:val="0"/>
        <w:adjustRightInd w:val="0"/>
      </w:pPr>
      <w:r>
        <w:tab/>
      </w:r>
      <w:r>
        <w:tab/>
      </w:r>
      <w:r>
        <w:tab/>
      </w:r>
      <w:r w:rsidR="00354B43" w:rsidRPr="00354B43">
        <w:t>c.</w:t>
      </w:r>
      <w:r>
        <w:t xml:space="preserve"> </w:t>
      </w:r>
      <w:r w:rsidR="00354B43" w:rsidRPr="00D11C7C">
        <w:rPr>
          <w:i/>
          <w:iCs/>
        </w:rPr>
        <w:t>"This also is an important example of weekly communion as the</w:t>
      </w:r>
      <w:r w:rsidR="00A16867">
        <w:rPr>
          <w:i/>
          <w:iCs/>
        </w:rPr>
        <w:t xml:space="preserve"> </w:t>
      </w:r>
      <w:r w:rsidR="00A16867">
        <w:rPr>
          <w:i/>
          <w:iCs/>
        </w:rPr>
        <w:tab/>
      </w:r>
      <w:r w:rsidR="00A16867">
        <w:rPr>
          <w:i/>
          <w:iCs/>
        </w:rPr>
        <w:tab/>
      </w:r>
      <w:r w:rsidR="00A16867">
        <w:rPr>
          <w:i/>
          <w:iCs/>
        </w:rPr>
        <w:tab/>
      </w:r>
      <w:r w:rsidR="00A16867">
        <w:rPr>
          <w:i/>
          <w:iCs/>
        </w:rPr>
        <w:tab/>
      </w:r>
      <w:r w:rsidR="00A16867">
        <w:rPr>
          <w:i/>
          <w:iCs/>
        </w:rPr>
        <w:tab/>
      </w:r>
      <w:r w:rsidR="00A16867">
        <w:rPr>
          <w:i/>
          <w:iCs/>
        </w:rPr>
        <w:tab/>
      </w:r>
      <w:r w:rsidR="00354B43" w:rsidRPr="00D11C7C">
        <w:rPr>
          <w:i/>
          <w:iCs/>
        </w:rPr>
        <w:t>practice of the first Christians."</w:t>
      </w:r>
      <w:r w:rsidR="00354B43" w:rsidRPr="00354B43">
        <w:t xml:space="preserve"> </w:t>
      </w:r>
      <w:r>
        <w:t>(</w:t>
      </w:r>
      <w:r w:rsidR="00354B43" w:rsidRPr="00354B43">
        <w:t xml:space="preserve">A. C. Hervey (Episcopalian), </w:t>
      </w:r>
      <w:r w:rsidR="00A16867">
        <w:tab/>
      </w:r>
      <w:r w:rsidR="00A16867">
        <w:tab/>
      </w:r>
      <w:r w:rsidR="00A16867">
        <w:tab/>
      </w:r>
      <w:r w:rsidR="00A16867">
        <w:tab/>
      </w:r>
      <w:r w:rsidR="00A16867">
        <w:tab/>
      </w:r>
      <w:r w:rsidR="00354B43" w:rsidRPr="00354B43">
        <w:t xml:space="preserve">Commentary </w:t>
      </w:r>
      <w:proofErr w:type="gramStart"/>
      <w:r w:rsidR="00354B43" w:rsidRPr="00354B43">
        <w:t>On</w:t>
      </w:r>
      <w:proofErr w:type="gramEnd"/>
      <w:r w:rsidR="00354B43" w:rsidRPr="00354B43">
        <w:t xml:space="preserve"> Acts 20:7</w:t>
      </w:r>
      <w:r>
        <w:t>)</w:t>
      </w:r>
    </w:p>
    <w:p w14:paraId="3B813088" w14:textId="426EF028" w:rsidR="00354B43" w:rsidRPr="00354B43" w:rsidRDefault="00D11C7C" w:rsidP="00A16867">
      <w:pPr>
        <w:widowControl w:val="0"/>
        <w:autoSpaceDE w:val="0"/>
        <w:autoSpaceDN w:val="0"/>
        <w:adjustRightInd w:val="0"/>
      </w:pPr>
      <w:r>
        <w:tab/>
      </w:r>
      <w:r>
        <w:tab/>
      </w:r>
      <w:r>
        <w:tab/>
      </w:r>
      <w:r w:rsidR="00354B43" w:rsidRPr="00354B43">
        <w:t>d.</w:t>
      </w:r>
      <w:r>
        <w:t xml:space="preserve"> </w:t>
      </w:r>
      <w:r w:rsidR="00354B43" w:rsidRPr="00D11C7C">
        <w:rPr>
          <w:i/>
          <w:iCs/>
        </w:rPr>
        <w:t>"It is well known that the primitive Christians administered the</w:t>
      </w:r>
      <w:r w:rsidR="00A16867">
        <w:rPr>
          <w:i/>
          <w:iCs/>
        </w:rPr>
        <w:t xml:space="preserve"> </w:t>
      </w:r>
      <w:r w:rsidR="00A16867">
        <w:rPr>
          <w:i/>
          <w:iCs/>
        </w:rPr>
        <w:tab/>
      </w:r>
      <w:r w:rsidR="00A16867">
        <w:rPr>
          <w:i/>
          <w:iCs/>
        </w:rPr>
        <w:tab/>
      </w:r>
      <w:r w:rsidR="00A16867">
        <w:rPr>
          <w:i/>
          <w:iCs/>
        </w:rPr>
        <w:tab/>
      </w:r>
      <w:r w:rsidR="00A16867">
        <w:rPr>
          <w:i/>
          <w:iCs/>
        </w:rPr>
        <w:tab/>
      </w:r>
      <w:r w:rsidR="00A16867">
        <w:rPr>
          <w:i/>
          <w:iCs/>
        </w:rPr>
        <w:tab/>
      </w:r>
      <w:r w:rsidR="00A16867">
        <w:rPr>
          <w:i/>
          <w:iCs/>
        </w:rPr>
        <w:tab/>
      </w:r>
      <w:r w:rsidR="00354B43" w:rsidRPr="00D11C7C">
        <w:rPr>
          <w:i/>
          <w:iCs/>
        </w:rPr>
        <w:t>Eucharist (the Lord's Supper) every Lord's day."</w:t>
      </w:r>
      <w:r w:rsidR="00354B43" w:rsidRPr="00354B43">
        <w:t xml:space="preserve"> </w:t>
      </w:r>
      <w:r>
        <w:t>(</w:t>
      </w:r>
      <w:r w:rsidR="00354B43" w:rsidRPr="00354B43">
        <w:t xml:space="preserve">P. Doddridge </w:t>
      </w:r>
      <w:r w:rsidR="00A16867">
        <w:tab/>
      </w:r>
      <w:r w:rsidR="00A16867">
        <w:tab/>
      </w:r>
      <w:r w:rsidR="00A16867">
        <w:tab/>
      </w:r>
      <w:r w:rsidR="00A16867">
        <w:tab/>
      </w:r>
      <w:r w:rsidR="00A16867">
        <w:tab/>
      </w:r>
      <w:r w:rsidR="00354B43" w:rsidRPr="00354B43">
        <w:t xml:space="preserve">(Congregationalist), Notes </w:t>
      </w:r>
      <w:proofErr w:type="gramStart"/>
      <w:r w:rsidR="00354B43" w:rsidRPr="00354B43">
        <w:t>On</w:t>
      </w:r>
      <w:proofErr w:type="gramEnd"/>
      <w:r w:rsidR="00354B43" w:rsidRPr="00354B43">
        <w:t xml:space="preserve"> Acts 20:7</w:t>
      </w:r>
      <w:r>
        <w:t>)</w:t>
      </w:r>
    </w:p>
    <w:p w14:paraId="4CB5BFAF" w14:textId="0CEE2CEE" w:rsidR="00EC4DCE" w:rsidRPr="007903DC" w:rsidRDefault="00354B43" w:rsidP="007903DC">
      <w:pPr>
        <w:widowControl w:val="0"/>
        <w:autoSpaceDE w:val="0"/>
        <w:autoSpaceDN w:val="0"/>
        <w:adjustRightInd w:val="0"/>
      </w:pPr>
      <w:r w:rsidRPr="00354B43">
        <w:t xml:space="preserve">      </w:t>
      </w:r>
      <w:r w:rsidR="00D11C7C">
        <w:tab/>
      </w:r>
      <w:r w:rsidR="00D11C7C">
        <w:tab/>
        <w:t xml:space="preserve">3. </w:t>
      </w:r>
      <w:r w:rsidRPr="00354B43">
        <w:t xml:space="preserve">The overwhelming consensus of extra biblical sources supports the conclusion </w:t>
      </w:r>
      <w:r w:rsidR="00A16867">
        <w:tab/>
      </w:r>
      <w:r w:rsidR="00A16867">
        <w:tab/>
      </w:r>
      <w:r w:rsidR="00A16867">
        <w:tab/>
      </w:r>
      <w:r w:rsidR="00A16867">
        <w:tab/>
      </w:r>
      <w:r w:rsidRPr="00354B43">
        <w:t xml:space="preserve">that the Biblical practice was to observe the Lord's Supper each first day </w:t>
      </w:r>
      <w:r w:rsidR="00A16867">
        <w:tab/>
      </w:r>
      <w:r w:rsidR="00A16867">
        <w:tab/>
      </w:r>
      <w:r w:rsidR="00A16867">
        <w:tab/>
      </w:r>
      <w:r w:rsidR="00A16867">
        <w:tab/>
      </w:r>
      <w:r w:rsidRPr="00354B43">
        <w:t>of the week</w:t>
      </w:r>
      <w:r w:rsidR="00D11C7C">
        <w:t xml:space="preserve">. </w:t>
      </w:r>
      <w:r w:rsidRPr="00354B43">
        <w:t xml:space="preserve">Even so, some who would agree that when done it should </w:t>
      </w:r>
      <w:r w:rsidR="00A16867">
        <w:tab/>
      </w:r>
      <w:r w:rsidR="00A16867">
        <w:tab/>
      </w:r>
      <w:r w:rsidR="00A16867">
        <w:tab/>
      </w:r>
      <w:r w:rsidR="00A16867">
        <w:tab/>
      </w:r>
      <w:r w:rsidRPr="00354B43">
        <w:t>be on the first day of the week are</w:t>
      </w:r>
      <w:r w:rsidR="00A16867">
        <w:t xml:space="preserve"> </w:t>
      </w:r>
      <w:r w:rsidRPr="00354B43">
        <w:t xml:space="preserve">not always diligent to observe the </w:t>
      </w:r>
      <w:r w:rsidR="00A16867">
        <w:tab/>
      </w:r>
      <w:r w:rsidR="00A16867">
        <w:tab/>
      </w:r>
      <w:r w:rsidR="00A16867">
        <w:tab/>
      </w:r>
      <w:r w:rsidR="00A16867">
        <w:tab/>
      </w:r>
      <w:r w:rsidRPr="00354B43">
        <w:t>Supper each week. Perhaps they need to be reminded of</w:t>
      </w:r>
      <w:r w:rsidR="002E3A5C">
        <w:t xml:space="preserve"> its value.</w:t>
      </w:r>
    </w:p>
    <w:p w14:paraId="31FB6DF8" w14:textId="68A62DF4" w:rsidR="00EC4DCE" w:rsidRDefault="00EC4DCE" w:rsidP="007903DC">
      <w:pPr>
        <w:widowControl w:val="0"/>
        <w:autoSpaceDE w:val="0"/>
        <w:autoSpaceDN w:val="0"/>
        <w:adjustRightInd w:val="0"/>
        <w:spacing w:before="120"/>
        <w:rPr>
          <w:b/>
          <w:bCs/>
        </w:rPr>
      </w:pPr>
      <w:r>
        <w:rPr>
          <w:b/>
          <w:bCs/>
        </w:rPr>
        <w:t xml:space="preserve">III. How Do </w:t>
      </w:r>
      <w:r w:rsidR="00CD266D">
        <w:rPr>
          <w:b/>
          <w:bCs/>
        </w:rPr>
        <w:t>Christians</w:t>
      </w:r>
      <w:r>
        <w:rPr>
          <w:b/>
          <w:bCs/>
        </w:rPr>
        <w:t xml:space="preserve"> Observe </w:t>
      </w:r>
      <w:r w:rsidR="00CD266D">
        <w:rPr>
          <w:b/>
          <w:bCs/>
        </w:rPr>
        <w:t>t</w:t>
      </w:r>
      <w:r>
        <w:rPr>
          <w:b/>
          <w:bCs/>
        </w:rPr>
        <w:t>he Lord’s Supper?</w:t>
      </w:r>
    </w:p>
    <w:p w14:paraId="39C2A649" w14:textId="7FEBF34F" w:rsidR="00EC4DCE" w:rsidRDefault="00DB0B03" w:rsidP="00EC4DCE">
      <w:pPr>
        <w:widowControl w:val="0"/>
        <w:autoSpaceDE w:val="0"/>
        <w:autoSpaceDN w:val="0"/>
        <w:adjustRightInd w:val="0"/>
      </w:pPr>
      <w:r>
        <w:tab/>
        <w:t xml:space="preserve">A. On each </w:t>
      </w:r>
      <w:r w:rsidR="007903DC">
        <w:t>1</w:t>
      </w:r>
      <w:r w:rsidR="007903DC" w:rsidRPr="007903DC">
        <w:rPr>
          <w:vertAlign w:val="superscript"/>
        </w:rPr>
        <w:t>st</w:t>
      </w:r>
      <w:r>
        <w:t xml:space="preserve"> day of the week, the brethren gather together to worship God. </w:t>
      </w:r>
      <w:r>
        <w:tab/>
      </w:r>
      <w:r>
        <w:tab/>
      </w:r>
      <w:r>
        <w:tab/>
      </w:r>
      <w:r>
        <w:tab/>
        <w:t xml:space="preserve">1. Regarding the allotted time or position of this observance in worship, that is </w:t>
      </w:r>
      <w:r>
        <w:tab/>
      </w:r>
      <w:r>
        <w:tab/>
      </w:r>
      <w:r>
        <w:tab/>
      </w:r>
      <w:r>
        <w:tab/>
        <w:t xml:space="preserve">at the discretion of the local congregation. Likewise, this time may vary </w:t>
      </w:r>
      <w:r>
        <w:tab/>
      </w:r>
      <w:r>
        <w:tab/>
      </w:r>
      <w:r>
        <w:tab/>
      </w:r>
      <w:r>
        <w:tab/>
        <w:t xml:space="preserve">depending on the needs of the group but it must always be on the first </w:t>
      </w:r>
      <w:r>
        <w:tab/>
      </w:r>
      <w:r>
        <w:tab/>
      </w:r>
      <w:r>
        <w:tab/>
      </w:r>
      <w:r>
        <w:tab/>
        <w:t xml:space="preserve">day of the week. Typically, we do this after a Scripture reading, song, </w:t>
      </w:r>
      <w:r>
        <w:tab/>
      </w:r>
      <w:r>
        <w:lastRenderedPageBreak/>
        <w:tab/>
      </w:r>
      <w:r>
        <w:tab/>
      </w:r>
      <w:r>
        <w:tab/>
        <w:t xml:space="preserve">opening prayer, &amp; another song have been done. This morning, b/c of the </w:t>
      </w:r>
      <w:r>
        <w:tab/>
      </w:r>
      <w:r>
        <w:tab/>
      </w:r>
      <w:r>
        <w:tab/>
        <w:t>subject matter of the lesson, we have moved it to come after the sermon.</w:t>
      </w:r>
    </w:p>
    <w:p w14:paraId="18F150B9" w14:textId="74A54D7A" w:rsidR="00DB0B03" w:rsidRDefault="00DB0B03" w:rsidP="00EC4DCE">
      <w:pPr>
        <w:widowControl w:val="0"/>
        <w:autoSpaceDE w:val="0"/>
        <w:autoSpaceDN w:val="0"/>
        <w:adjustRightInd w:val="0"/>
      </w:pPr>
      <w:r>
        <w:tab/>
      </w:r>
      <w:r>
        <w:tab/>
        <w:t xml:space="preserve">2. After this has been decided, it is important that it be done in an orderly </w:t>
      </w:r>
      <w:r>
        <w:tab/>
      </w:r>
      <w:r>
        <w:tab/>
      </w:r>
      <w:r>
        <w:tab/>
      </w:r>
      <w:r>
        <w:tab/>
        <w:t xml:space="preserve">manner, just as with all worship unto God (1Cor. 14:33, 40). For this </w:t>
      </w:r>
      <w:r>
        <w:tab/>
      </w:r>
      <w:r>
        <w:tab/>
      </w:r>
      <w:r>
        <w:tab/>
      </w:r>
      <w:r>
        <w:tab/>
        <w:t xml:space="preserve">reason, several individuals including both men and women ensure we </w:t>
      </w:r>
      <w:r>
        <w:tab/>
      </w:r>
      <w:r>
        <w:tab/>
      </w:r>
      <w:r>
        <w:tab/>
      </w:r>
      <w:r>
        <w:tab/>
        <w:t xml:space="preserve">have supplies and that the unleavened bread and fruit of the vine are set </w:t>
      </w:r>
      <w:r>
        <w:tab/>
      </w:r>
      <w:r>
        <w:tab/>
      </w:r>
      <w:r>
        <w:tab/>
      </w:r>
      <w:r>
        <w:tab/>
        <w:t>up prior to services.</w:t>
      </w:r>
      <w:r w:rsidR="007903DC">
        <w:t xml:space="preserve"> </w:t>
      </w:r>
      <w:r w:rsidR="00A252BE">
        <w:t xml:space="preserve">These are the elements Jesus used and they are the </w:t>
      </w:r>
      <w:r w:rsidR="00A252BE">
        <w:tab/>
      </w:r>
      <w:r w:rsidR="00A252BE">
        <w:tab/>
      </w:r>
      <w:r w:rsidR="00A252BE">
        <w:tab/>
      </w:r>
      <w:r w:rsidR="00A252BE">
        <w:tab/>
        <w:t xml:space="preserve">elements Christians must use. What is used to hold these elements is at </w:t>
      </w:r>
      <w:r w:rsidR="00A252BE">
        <w:tab/>
      </w:r>
      <w:r w:rsidR="00A252BE">
        <w:tab/>
      </w:r>
      <w:r w:rsidR="00A252BE">
        <w:tab/>
      </w:r>
      <w:r w:rsidR="00A252BE">
        <w:tab/>
        <w:t xml:space="preserve">the discretion of the assembly and while some insist upon a single cup or </w:t>
      </w:r>
      <w:r w:rsidR="00A252BE">
        <w:tab/>
      </w:r>
      <w:r w:rsidR="00A252BE">
        <w:tab/>
      </w:r>
      <w:r w:rsidR="00A252BE">
        <w:tab/>
      </w:r>
      <w:r w:rsidR="00A252BE">
        <w:tab/>
        <w:t xml:space="preserve">other incidentals, these are not bound by God. Whatever is expedient to </w:t>
      </w:r>
      <w:r w:rsidR="00A252BE">
        <w:tab/>
      </w:r>
      <w:r w:rsidR="00A252BE">
        <w:tab/>
      </w:r>
      <w:r w:rsidR="00A252BE">
        <w:tab/>
      </w:r>
      <w:r w:rsidR="00A252BE">
        <w:tab/>
        <w:t xml:space="preserve">serve these elements in is authorized by God. </w:t>
      </w:r>
    </w:p>
    <w:p w14:paraId="4B8B9C31" w14:textId="19E2100B" w:rsidR="00DB0B03" w:rsidRDefault="00DB0B03" w:rsidP="00EC4DCE">
      <w:pPr>
        <w:widowControl w:val="0"/>
        <w:autoSpaceDE w:val="0"/>
        <w:autoSpaceDN w:val="0"/>
        <w:adjustRightInd w:val="0"/>
      </w:pPr>
      <w:r>
        <w:tab/>
      </w:r>
      <w:r w:rsidR="007903DC">
        <w:t>B</w:t>
      </w:r>
      <w:r>
        <w:t xml:space="preserve">. Several men are beforehand appointed to both head and serve on the table. The </w:t>
      </w:r>
      <w:r w:rsidR="007903DC">
        <w:tab/>
      </w:r>
      <w:r w:rsidR="007903DC">
        <w:tab/>
      </w:r>
      <w:r w:rsidR="007903DC">
        <w:tab/>
      </w:r>
      <w:r>
        <w:t xml:space="preserve">number of the men will vary depending on the size of the group. We usually use </w:t>
      </w:r>
      <w:r w:rsidR="007903DC">
        <w:tab/>
      </w:r>
      <w:r w:rsidR="007903DC">
        <w:tab/>
      </w:r>
      <w:r w:rsidR="007903DC">
        <w:tab/>
      </w:r>
      <w:r>
        <w:t xml:space="preserve">3-4. They are men because this is typically viewed as a leadership role (cf. 1Tim. </w:t>
      </w:r>
      <w:r w:rsidR="007903DC">
        <w:tab/>
      </w:r>
      <w:r w:rsidR="007903DC">
        <w:tab/>
      </w:r>
      <w:r w:rsidR="007903DC">
        <w:tab/>
      </w:r>
      <w:r>
        <w:t>2:11f). The one heading the table guides our</w:t>
      </w:r>
      <w:r w:rsidR="007903DC">
        <w:t xml:space="preserve"> </w:t>
      </w:r>
      <w:r>
        <w:t xml:space="preserve">thoughts with points of meditation </w:t>
      </w:r>
      <w:r w:rsidR="007903DC">
        <w:tab/>
      </w:r>
      <w:r w:rsidR="007903DC">
        <w:tab/>
      </w:r>
      <w:r w:rsidR="007903DC">
        <w:tab/>
      </w:r>
      <w:r>
        <w:t>and/or Scripture. Those serving will pass along the elements.</w:t>
      </w:r>
      <w:r w:rsidR="007903DC">
        <w:t xml:space="preserve"> After the manner </w:t>
      </w:r>
      <w:r w:rsidR="007903DC">
        <w:tab/>
      </w:r>
      <w:r w:rsidR="007903DC">
        <w:tab/>
      </w:r>
      <w:r w:rsidR="007903DC">
        <w:tab/>
        <w:t xml:space="preserve">of Jesus, one man will offer a prayer of thanksgiving for the bread and it will be </w:t>
      </w:r>
      <w:r w:rsidR="007903DC">
        <w:tab/>
      </w:r>
      <w:r w:rsidR="007903DC">
        <w:tab/>
      </w:r>
      <w:r w:rsidR="007903DC">
        <w:tab/>
        <w:t>passed around; this is followed by a prayer for the fruit of the vine &amp; it is passed.</w:t>
      </w:r>
      <w:r w:rsidR="007903DC">
        <w:tab/>
      </w:r>
    </w:p>
    <w:p w14:paraId="108E30AB" w14:textId="6E75C896" w:rsidR="007903DC" w:rsidRDefault="007903DC" w:rsidP="00EC4DCE">
      <w:pPr>
        <w:widowControl w:val="0"/>
        <w:autoSpaceDE w:val="0"/>
        <w:autoSpaceDN w:val="0"/>
        <w:adjustRightInd w:val="0"/>
      </w:pPr>
      <w:r>
        <w:tab/>
        <w:t xml:space="preserve">C. During this act of worship unto God, self-reflection is paramount. If one partakes of </w:t>
      </w:r>
      <w:r>
        <w:tab/>
      </w:r>
      <w:r>
        <w:tab/>
      </w:r>
      <w:r>
        <w:tab/>
        <w:t xml:space="preserve">the elements without this reflection or with unconfessed sin, he or she brings </w:t>
      </w:r>
      <w:r>
        <w:tab/>
      </w:r>
      <w:r>
        <w:tab/>
      </w:r>
      <w:r>
        <w:tab/>
        <w:t xml:space="preserve">condemnation upon themselves (Matt. 5; 1Cor. 11). It may very well be that a </w:t>
      </w:r>
      <w:r>
        <w:tab/>
      </w:r>
      <w:r>
        <w:tab/>
      </w:r>
      <w:r>
        <w:tab/>
        <w:t>person feels unprepared or unfit to partake; they may and should abstain.</w:t>
      </w:r>
    </w:p>
    <w:p w14:paraId="379D1967" w14:textId="283E6E3E" w:rsidR="007903DC" w:rsidRDefault="007903DC" w:rsidP="00EC4DCE">
      <w:pPr>
        <w:widowControl w:val="0"/>
        <w:autoSpaceDE w:val="0"/>
        <w:autoSpaceDN w:val="0"/>
        <w:adjustRightInd w:val="0"/>
      </w:pPr>
      <w:r>
        <w:tab/>
        <w:t xml:space="preserve">D. In the event that one feels unfit or is absent in the morning assembly, our group also </w:t>
      </w:r>
      <w:r>
        <w:tab/>
      </w:r>
      <w:r>
        <w:tab/>
      </w:r>
      <w:r>
        <w:tab/>
        <w:t xml:space="preserve">meets in the evening and again offers the elements. Those who partook in the </w:t>
      </w:r>
      <w:r>
        <w:tab/>
      </w:r>
      <w:r>
        <w:tab/>
      </w:r>
      <w:r>
        <w:tab/>
        <w:t xml:space="preserve">morning are not required to partake again. The same elements are offered, we </w:t>
      </w:r>
      <w:r>
        <w:tab/>
      </w:r>
      <w:r>
        <w:tab/>
      </w:r>
      <w:r>
        <w:tab/>
        <w:t xml:space="preserve">are all gathered together for worship, and the same form is observed. This is </w:t>
      </w:r>
      <w:r>
        <w:tab/>
      </w:r>
      <w:r>
        <w:tab/>
      </w:r>
      <w:r>
        <w:tab/>
        <w:t xml:space="preserve">done in order that we may wait upon one another and not incur the same </w:t>
      </w:r>
      <w:r>
        <w:tab/>
      </w:r>
      <w:r>
        <w:tab/>
      </w:r>
      <w:r>
        <w:tab/>
        <w:t xml:space="preserve">condemnation as was given at Corinth. Even so, some may personally feel unable </w:t>
      </w:r>
      <w:r>
        <w:tab/>
      </w:r>
      <w:r>
        <w:tab/>
        <w:t xml:space="preserve">to participate in this second serving, given the collective observance of the </w:t>
      </w:r>
      <w:r>
        <w:tab/>
      </w:r>
      <w:r>
        <w:tab/>
      </w:r>
      <w:r>
        <w:tab/>
        <w:t>morning. These individuals may abstain in light of their conscience.</w:t>
      </w:r>
    </w:p>
    <w:p w14:paraId="7E181ACF" w14:textId="7160A7EF" w:rsidR="002E3A5C" w:rsidRPr="00DB0B03" w:rsidRDefault="002E3A5C" w:rsidP="00EC4DCE">
      <w:pPr>
        <w:widowControl w:val="0"/>
        <w:autoSpaceDE w:val="0"/>
        <w:autoSpaceDN w:val="0"/>
        <w:adjustRightInd w:val="0"/>
      </w:pPr>
      <w:r>
        <w:tab/>
        <w:t xml:space="preserve">E. We may also add to this that we offer an open communion to all. It is up to the </w:t>
      </w:r>
      <w:r>
        <w:tab/>
      </w:r>
      <w:r>
        <w:tab/>
      </w:r>
      <w:r>
        <w:tab/>
        <w:t xml:space="preserve">individual worshipper to evaluate their standing before God and upon God to </w:t>
      </w:r>
      <w:r>
        <w:tab/>
      </w:r>
      <w:r>
        <w:tab/>
      </w:r>
      <w:r>
        <w:tab/>
        <w:t>determine its validity. It is not up to those administering the elements.</w:t>
      </w:r>
    </w:p>
    <w:p w14:paraId="42302D85" w14:textId="40DCBC33" w:rsidR="00EC4DCE" w:rsidRPr="00F14D52" w:rsidRDefault="00EC4DCE" w:rsidP="007903DC">
      <w:pPr>
        <w:widowControl w:val="0"/>
        <w:autoSpaceDE w:val="0"/>
        <w:autoSpaceDN w:val="0"/>
        <w:adjustRightInd w:val="0"/>
        <w:spacing w:before="120"/>
        <w:rPr>
          <w:b/>
          <w:bCs/>
        </w:rPr>
      </w:pPr>
      <w:r w:rsidRPr="00F14D52">
        <w:rPr>
          <w:b/>
          <w:bCs/>
        </w:rPr>
        <w:t xml:space="preserve">IV. Why Do </w:t>
      </w:r>
      <w:r w:rsidR="00CD266D" w:rsidRPr="00F14D52">
        <w:rPr>
          <w:b/>
          <w:bCs/>
        </w:rPr>
        <w:t>Christians</w:t>
      </w:r>
      <w:r w:rsidRPr="00F14D52">
        <w:rPr>
          <w:b/>
          <w:bCs/>
        </w:rPr>
        <w:t xml:space="preserve"> Observe </w:t>
      </w:r>
      <w:r w:rsidR="00CD266D" w:rsidRPr="00F14D52">
        <w:rPr>
          <w:b/>
          <w:bCs/>
        </w:rPr>
        <w:t>t</w:t>
      </w:r>
      <w:r w:rsidRPr="00F14D52">
        <w:rPr>
          <w:b/>
          <w:bCs/>
        </w:rPr>
        <w:t>he Lord’s Supper?</w:t>
      </w:r>
    </w:p>
    <w:p w14:paraId="5FE5A6F7" w14:textId="7E4C4CE5" w:rsidR="00354B43" w:rsidRPr="00F14D52" w:rsidRDefault="009B76BC" w:rsidP="00A16867">
      <w:pPr>
        <w:widowControl w:val="0"/>
        <w:autoSpaceDE w:val="0"/>
        <w:autoSpaceDN w:val="0"/>
        <w:adjustRightInd w:val="0"/>
        <w:rPr>
          <w:rFonts w:cs="Courier"/>
        </w:rPr>
      </w:pPr>
      <w:r w:rsidRPr="00F14D52">
        <w:rPr>
          <w:rFonts w:cs="Courier"/>
        </w:rPr>
        <w:tab/>
        <w:t>A. It Is A Memorial</w:t>
      </w:r>
    </w:p>
    <w:p w14:paraId="1B2F0044" w14:textId="563A2B56" w:rsidR="00F14D52" w:rsidRPr="00F14D52" w:rsidRDefault="00F14D52" w:rsidP="00F14D52">
      <w:pPr>
        <w:widowControl w:val="0"/>
        <w:autoSpaceDE w:val="0"/>
        <w:autoSpaceDN w:val="0"/>
        <w:adjustRightInd w:val="0"/>
        <w:rPr>
          <w:rFonts w:cs="Courier"/>
        </w:rPr>
      </w:pPr>
      <w:r w:rsidRPr="00F14D52">
        <w:rPr>
          <w:rFonts w:cs="Courier"/>
        </w:rPr>
        <w:tab/>
      </w:r>
      <w:r w:rsidRPr="00F14D52">
        <w:rPr>
          <w:rFonts w:cs="Courier"/>
        </w:rPr>
        <w:tab/>
        <w:t>1. Note Paul's account as given by the Lord Himself (1Cor. 11:23-25, 29)</w:t>
      </w:r>
    </w:p>
    <w:p w14:paraId="7529FFAD" w14:textId="7A98DA61" w:rsidR="00F14D52" w:rsidRPr="00F14D52" w:rsidRDefault="00F14D52" w:rsidP="00F14D52">
      <w:pPr>
        <w:widowControl w:val="0"/>
        <w:autoSpaceDE w:val="0"/>
        <w:autoSpaceDN w:val="0"/>
        <w:adjustRightInd w:val="0"/>
        <w:rPr>
          <w:rFonts w:cs="Courier"/>
        </w:rPr>
      </w:pPr>
      <w:r w:rsidRPr="00F14D52">
        <w:rPr>
          <w:rFonts w:cs="Courier"/>
        </w:rPr>
        <w:tab/>
      </w:r>
      <w:r w:rsidRPr="00F14D52">
        <w:rPr>
          <w:rFonts w:cs="Courier"/>
        </w:rPr>
        <w:tab/>
      </w:r>
      <w:r w:rsidRPr="00F14D52">
        <w:rPr>
          <w:rFonts w:cs="Courier"/>
        </w:rPr>
        <w:tab/>
        <w:t>a. We eat the bread in memory of His body</w:t>
      </w:r>
    </w:p>
    <w:p w14:paraId="67427AEB" w14:textId="2D16B4CA" w:rsidR="00F14D52" w:rsidRPr="00F14D52" w:rsidRDefault="00F14D52" w:rsidP="00F14D52">
      <w:pPr>
        <w:widowControl w:val="0"/>
        <w:autoSpaceDE w:val="0"/>
        <w:autoSpaceDN w:val="0"/>
        <w:adjustRightInd w:val="0"/>
        <w:rPr>
          <w:rFonts w:cs="Courier"/>
        </w:rPr>
      </w:pPr>
      <w:r w:rsidRPr="00F14D52">
        <w:rPr>
          <w:rFonts w:cs="Courier"/>
        </w:rPr>
        <w:tab/>
      </w:r>
      <w:r w:rsidRPr="00F14D52">
        <w:rPr>
          <w:rFonts w:cs="Courier"/>
        </w:rPr>
        <w:tab/>
      </w:r>
      <w:r w:rsidRPr="00F14D52">
        <w:rPr>
          <w:rFonts w:cs="Courier"/>
        </w:rPr>
        <w:tab/>
        <w:t>b. We drink the cup (fruit of the vine) in memory of His blood</w:t>
      </w:r>
    </w:p>
    <w:p w14:paraId="7C7278F0" w14:textId="64DDBF85" w:rsidR="00F14D52" w:rsidRPr="00F14D52" w:rsidRDefault="00F14D52" w:rsidP="00F14D52">
      <w:pPr>
        <w:widowControl w:val="0"/>
        <w:autoSpaceDE w:val="0"/>
        <w:autoSpaceDN w:val="0"/>
        <w:adjustRightInd w:val="0"/>
        <w:rPr>
          <w:rFonts w:cs="Courier"/>
        </w:rPr>
      </w:pPr>
      <w:r w:rsidRPr="00F14D52">
        <w:rPr>
          <w:rFonts w:cs="Courier"/>
        </w:rPr>
        <w:tab/>
      </w:r>
      <w:r w:rsidRPr="00F14D52">
        <w:rPr>
          <w:rFonts w:cs="Courier"/>
        </w:rPr>
        <w:tab/>
        <w:t>2. We therefore commemorate the death of Jesus on the cross (Matt. 26:28)</w:t>
      </w:r>
    </w:p>
    <w:p w14:paraId="4E967AC9" w14:textId="4AA4CC01" w:rsidR="00F14D52" w:rsidRPr="00F14D52" w:rsidRDefault="00F14D52" w:rsidP="00F14D52">
      <w:pPr>
        <w:widowControl w:val="0"/>
        <w:autoSpaceDE w:val="0"/>
        <w:autoSpaceDN w:val="0"/>
        <w:adjustRightInd w:val="0"/>
        <w:rPr>
          <w:rFonts w:cs="Courier"/>
        </w:rPr>
      </w:pPr>
      <w:r w:rsidRPr="00F14D52">
        <w:rPr>
          <w:rFonts w:cs="Courier"/>
        </w:rPr>
        <w:tab/>
      </w:r>
      <w:r w:rsidRPr="00F14D52">
        <w:rPr>
          <w:rFonts w:cs="Courier"/>
        </w:rPr>
        <w:tab/>
      </w:r>
      <w:r w:rsidRPr="00F14D52">
        <w:rPr>
          <w:rFonts w:cs="Courier"/>
        </w:rPr>
        <w:tab/>
        <w:t>a. Whose death make the new covenant possible (Heb. 9:16)</w:t>
      </w:r>
    </w:p>
    <w:p w14:paraId="502EE7D9" w14:textId="7EDB523B" w:rsidR="00F14D52" w:rsidRPr="00F14D52" w:rsidRDefault="00F14D52" w:rsidP="00F14D52">
      <w:pPr>
        <w:widowControl w:val="0"/>
        <w:autoSpaceDE w:val="0"/>
        <w:autoSpaceDN w:val="0"/>
        <w:adjustRightInd w:val="0"/>
        <w:rPr>
          <w:rFonts w:cs="Courier"/>
        </w:rPr>
      </w:pPr>
      <w:r w:rsidRPr="00F14D52">
        <w:rPr>
          <w:rFonts w:cs="Courier"/>
        </w:rPr>
        <w:tab/>
      </w:r>
      <w:r w:rsidRPr="00F14D52">
        <w:rPr>
          <w:rFonts w:cs="Courier"/>
        </w:rPr>
        <w:tab/>
      </w:r>
      <w:r w:rsidRPr="00F14D52">
        <w:rPr>
          <w:rFonts w:cs="Courier"/>
        </w:rPr>
        <w:tab/>
        <w:t>b. Whose blood was shed for the remission of sins (Eph. 1:7)</w:t>
      </w:r>
    </w:p>
    <w:p w14:paraId="0D92E7C9" w14:textId="01F0AAB4" w:rsidR="00F14D52" w:rsidRPr="00F14D52" w:rsidRDefault="00F14D52" w:rsidP="00F14D52">
      <w:pPr>
        <w:widowControl w:val="0"/>
        <w:autoSpaceDE w:val="0"/>
        <w:autoSpaceDN w:val="0"/>
        <w:adjustRightInd w:val="0"/>
        <w:rPr>
          <w:rFonts w:cs="Courier"/>
          <w:i/>
        </w:rPr>
      </w:pPr>
      <w:r w:rsidRPr="00F14D52">
        <w:rPr>
          <w:rFonts w:cs="Courier"/>
        </w:rPr>
        <w:tab/>
      </w:r>
      <w:r w:rsidRPr="00F14D52">
        <w:rPr>
          <w:rFonts w:cs="Courier"/>
        </w:rPr>
        <w:tab/>
        <w:t xml:space="preserve">3. </w:t>
      </w:r>
      <w:r w:rsidRPr="00F14D52">
        <w:rPr>
          <w:rFonts w:cs="Courier"/>
          <w:bCs/>
          <w:iCs/>
        </w:rPr>
        <w:t xml:space="preserve">Isn’t the memorial of </w:t>
      </w:r>
      <w:r w:rsidR="001875A9">
        <w:rPr>
          <w:rFonts w:cs="Courier"/>
          <w:bCs/>
          <w:iCs/>
        </w:rPr>
        <w:t>the Lord’s</w:t>
      </w:r>
      <w:r w:rsidRPr="00F14D52">
        <w:rPr>
          <w:rFonts w:cs="Courier"/>
          <w:bCs/>
          <w:iCs/>
        </w:rPr>
        <w:t xml:space="preserve"> suffering, death, &amp; shed</w:t>
      </w:r>
      <w:r w:rsidRPr="00F14D52">
        <w:rPr>
          <w:rFonts w:cs="Courier"/>
          <w:iCs/>
        </w:rPr>
        <w:t xml:space="preserve"> </w:t>
      </w:r>
      <w:r w:rsidRPr="00F14D52">
        <w:rPr>
          <w:rFonts w:cs="Courier"/>
          <w:bCs/>
          <w:iCs/>
        </w:rPr>
        <w:t xml:space="preserve">blood worthy of </w:t>
      </w:r>
      <w:r w:rsidR="001875A9">
        <w:rPr>
          <w:rFonts w:cs="Courier"/>
          <w:bCs/>
          <w:iCs/>
        </w:rPr>
        <w:tab/>
      </w:r>
      <w:r w:rsidR="001875A9">
        <w:rPr>
          <w:rFonts w:cs="Courier"/>
          <w:bCs/>
          <w:iCs/>
        </w:rPr>
        <w:tab/>
      </w:r>
      <w:r w:rsidR="001875A9">
        <w:rPr>
          <w:rFonts w:cs="Courier"/>
          <w:bCs/>
          <w:iCs/>
        </w:rPr>
        <w:tab/>
      </w:r>
      <w:r w:rsidR="001875A9">
        <w:rPr>
          <w:rFonts w:cs="Courier"/>
          <w:bCs/>
          <w:iCs/>
        </w:rPr>
        <w:tab/>
      </w:r>
      <w:r w:rsidRPr="00F14D52">
        <w:rPr>
          <w:rFonts w:cs="Courier"/>
          <w:bCs/>
          <w:iCs/>
        </w:rPr>
        <w:t>faithful observance?</w:t>
      </w:r>
    </w:p>
    <w:p w14:paraId="29248136" w14:textId="6DC6322F" w:rsidR="00354B43" w:rsidRPr="00F14D52" w:rsidRDefault="00F14D52" w:rsidP="00A16867">
      <w:pPr>
        <w:widowControl w:val="0"/>
        <w:autoSpaceDE w:val="0"/>
        <w:autoSpaceDN w:val="0"/>
        <w:adjustRightInd w:val="0"/>
        <w:rPr>
          <w:rFonts w:cs="Courier"/>
        </w:rPr>
      </w:pPr>
      <w:r w:rsidRPr="00F14D52">
        <w:rPr>
          <w:rFonts w:cs="Courier"/>
        </w:rPr>
        <w:tab/>
        <w:t>B. It Is A Proclamation</w:t>
      </w:r>
    </w:p>
    <w:p w14:paraId="1715AD65" w14:textId="766D55F2" w:rsidR="00F14D52" w:rsidRPr="00F14D52" w:rsidRDefault="00F14D52" w:rsidP="00F14D52">
      <w:pPr>
        <w:widowControl w:val="0"/>
        <w:autoSpaceDE w:val="0"/>
        <w:autoSpaceDN w:val="0"/>
        <w:adjustRightInd w:val="0"/>
        <w:rPr>
          <w:rFonts w:cs="Courier"/>
          <w:bCs/>
        </w:rPr>
      </w:pPr>
      <w:r w:rsidRPr="00F14D52">
        <w:rPr>
          <w:rFonts w:cs="Courier"/>
          <w:bCs/>
        </w:rPr>
        <w:tab/>
      </w:r>
      <w:r w:rsidRPr="00F14D52">
        <w:rPr>
          <w:rFonts w:cs="Courier"/>
          <w:bCs/>
        </w:rPr>
        <w:tab/>
        <w:t>1. We proclaim our faith in the efficacy of the Lord's death (1Cor. 11:26a)</w:t>
      </w:r>
    </w:p>
    <w:p w14:paraId="35A9C75F" w14:textId="1F2F9604" w:rsidR="00F14D52" w:rsidRPr="00F14D52" w:rsidRDefault="00F14D52" w:rsidP="00F14D52">
      <w:pPr>
        <w:widowControl w:val="0"/>
        <w:autoSpaceDE w:val="0"/>
        <w:autoSpaceDN w:val="0"/>
        <w:adjustRightInd w:val="0"/>
        <w:rPr>
          <w:rFonts w:cs="Courier"/>
          <w:bCs/>
        </w:rPr>
      </w:pPr>
      <w:r w:rsidRPr="00F14D52">
        <w:rPr>
          <w:rFonts w:cs="Courier"/>
          <w:bCs/>
        </w:rPr>
        <w:tab/>
      </w:r>
      <w:r w:rsidRPr="00F14D52">
        <w:rPr>
          <w:rFonts w:cs="Courier"/>
          <w:bCs/>
        </w:rPr>
        <w:tab/>
      </w:r>
      <w:r w:rsidRPr="00F14D52">
        <w:rPr>
          <w:rFonts w:cs="Courier"/>
          <w:bCs/>
        </w:rPr>
        <w:tab/>
        <w:t>a. That His death was indeed for our sins</w:t>
      </w:r>
    </w:p>
    <w:p w14:paraId="4D524C85" w14:textId="631EEDC8" w:rsidR="00F14D52" w:rsidRPr="00F14D52" w:rsidRDefault="00F14D52" w:rsidP="00F14D52">
      <w:pPr>
        <w:widowControl w:val="0"/>
        <w:autoSpaceDE w:val="0"/>
        <w:autoSpaceDN w:val="0"/>
        <w:adjustRightInd w:val="0"/>
        <w:rPr>
          <w:rFonts w:cs="Courier"/>
          <w:bCs/>
        </w:rPr>
      </w:pPr>
      <w:r w:rsidRPr="00F14D52">
        <w:rPr>
          <w:rFonts w:cs="Courier"/>
          <w:bCs/>
        </w:rPr>
        <w:tab/>
      </w:r>
      <w:r w:rsidRPr="00F14D52">
        <w:rPr>
          <w:rFonts w:cs="Courier"/>
          <w:bCs/>
        </w:rPr>
        <w:tab/>
      </w:r>
      <w:r w:rsidRPr="00F14D52">
        <w:rPr>
          <w:rFonts w:cs="Courier"/>
          <w:bCs/>
        </w:rPr>
        <w:tab/>
        <w:t>b. If we don't believe He died for our sins, why keep the Supper?</w:t>
      </w:r>
    </w:p>
    <w:p w14:paraId="694E6F51" w14:textId="358C898A" w:rsidR="00F14D52" w:rsidRPr="00F14D52" w:rsidRDefault="00F14D52" w:rsidP="00F14D52">
      <w:pPr>
        <w:widowControl w:val="0"/>
        <w:autoSpaceDE w:val="0"/>
        <w:autoSpaceDN w:val="0"/>
        <w:adjustRightInd w:val="0"/>
        <w:rPr>
          <w:rFonts w:cs="Courier"/>
          <w:bCs/>
        </w:rPr>
      </w:pPr>
      <w:r w:rsidRPr="00F14D52">
        <w:rPr>
          <w:rFonts w:cs="Courier"/>
          <w:bCs/>
        </w:rPr>
        <w:lastRenderedPageBreak/>
        <w:tab/>
      </w:r>
      <w:r w:rsidRPr="00F14D52">
        <w:rPr>
          <w:rFonts w:cs="Courier"/>
          <w:bCs/>
        </w:rPr>
        <w:tab/>
        <w:t>2. We also proclaim our faith in the Lord's return (1Cor. 11:26b)</w:t>
      </w:r>
    </w:p>
    <w:p w14:paraId="011170F0" w14:textId="08AA313B" w:rsidR="00F14D52" w:rsidRPr="00F14D52" w:rsidRDefault="00F14D52" w:rsidP="00F14D52">
      <w:pPr>
        <w:widowControl w:val="0"/>
        <w:autoSpaceDE w:val="0"/>
        <w:autoSpaceDN w:val="0"/>
        <w:adjustRightInd w:val="0"/>
        <w:rPr>
          <w:rFonts w:cs="Courier"/>
          <w:bCs/>
        </w:rPr>
      </w:pPr>
      <w:r w:rsidRPr="00F14D52">
        <w:rPr>
          <w:rFonts w:cs="Courier"/>
          <w:bCs/>
        </w:rPr>
        <w:tab/>
      </w:r>
      <w:r w:rsidRPr="00F14D52">
        <w:rPr>
          <w:rFonts w:cs="Courier"/>
          <w:bCs/>
        </w:rPr>
        <w:tab/>
      </w:r>
      <w:r w:rsidRPr="00F14D52">
        <w:rPr>
          <w:rFonts w:cs="Courier"/>
          <w:bCs/>
        </w:rPr>
        <w:tab/>
        <w:t>a. For it is to be done "till He comes"</w:t>
      </w:r>
    </w:p>
    <w:p w14:paraId="152659FE" w14:textId="01156110" w:rsidR="00F14D52" w:rsidRPr="00F14D52" w:rsidRDefault="00F14D52" w:rsidP="00F14D52">
      <w:pPr>
        <w:widowControl w:val="0"/>
        <w:autoSpaceDE w:val="0"/>
        <w:autoSpaceDN w:val="0"/>
        <w:adjustRightInd w:val="0"/>
        <w:rPr>
          <w:rFonts w:cs="Courier"/>
          <w:bCs/>
        </w:rPr>
      </w:pPr>
      <w:r w:rsidRPr="00F14D52">
        <w:rPr>
          <w:rFonts w:cs="Courier"/>
          <w:bCs/>
        </w:rPr>
        <w:tab/>
      </w:r>
      <w:r w:rsidRPr="00F14D52">
        <w:rPr>
          <w:rFonts w:cs="Courier"/>
          <w:bCs/>
        </w:rPr>
        <w:tab/>
      </w:r>
      <w:r w:rsidRPr="00F14D52">
        <w:rPr>
          <w:rFonts w:cs="Courier"/>
          <w:bCs/>
        </w:rPr>
        <w:tab/>
        <w:t>b. If we don't believe He is coming, then why keep the Supper?</w:t>
      </w:r>
    </w:p>
    <w:p w14:paraId="7412AA22" w14:textId="16E82EBD" w:rsidR="00354B43" w:rsidRPr="00F14D52" w:rsidRDefault="00F14D52" w:rsidP="00F14D52">
      <w:pPr>
        <w:widowControl w:val="0"/>
        <w:autoSpaceDE w:val="0"/>
        <w:autoSpaceDN w:val="0"/>
        <w:adjustRightInd w:val="0"/>
        <w:rPr>
          <w:rFonts w:cs="Courier"/>
          <w:bCs/>
        </w:rPr>
      </w:pPr>
      <w:r w:rsidRPr="00F14D52">
        <w:rPr>
          <w:rFonts w:cs="Courier"/>
          <w:bCs/>
        </w:rPr>
        <w:tab/>
      </w:r>
      <w:r w:rsidRPr="00F14D52">
        <w:rPr>
          <w:rFonts w:cs="Courier"/>
          <w:bCs/>
        </w:rPr>
        <w:tab/>
        <w:t xml:space="preserve">3. Isn’t the proclamation of JC’s redemption &amp; return worthy of faithful </w:t>
      </w:r>
      <w:r w:rsidR="001875A9">
        <w:rPr>
          <w:rFonts w:cs="Courier"/>
          <w:bCs/>
        </w:rPr>
        <w:tab/>
      </w:r>
      <w:r w:rsidR="001875A9">
        <w:rPr>
          <w:rFonts w:cs="Courier"/>
          <w:bCs/>
        </w:rPr>
        <w:tab/>
      </w:r>
      <w:r w:rsidR="001875A9">
        <w:rPr>
          <w:rFonts w:cs="Courier"/>
          <w:bCs/>
        </w:rPr>
        <w:tab/>
      </w:r>
      <w:r w:rsidR="001875A9">
        <w:rPr>
          <w:rFonts w:cs="Courier"/>
          <w:bCs/>
        </w:rPr>
        <w:tab/>
      </w:r>
      <w:r w:rsidR="001875A9">
        <w:rPr>
          <w:rFonts w:cs="Courier"/>
          <w:bCs/>
        </w:rPr>
        <w:tab/>
      </w:r>
      <w:r w:rsidRPr="00F14D52">
        <w:rPr>
          <w:rFonts w:cs="Courier"/>
          <w:bCs/>
        </w:rPr>
        <w:t>observance?</w:t>
      </w:r>
    </w:p>
    <w:p w14:paraId="5D383052" w14:textId="0754EA51" w:rsidR="00354B43" w:rsidRPr="00F14D52" w:rsidRDefault="00F14D52" w:rsidP="00A16867">
      <w:pPr>
        <w:widowControl w:val="0"/>
        <w:autoSpaceDE w:val="0"/>
        <w:autoSpaceDN w:val="0"/>
        <w:adjustRightInd w:val="0"/>
        <w:rPr>
          <w:rFonts w:cs="Courier"/>
        </w:rPr>
      </w:pPr>
      <w:r w:rsidRPr="00F14D52">
        <w:rPr>
          <w:rFonts w:cs="Courier"/>
        </w:rPr>
        <w:tab/>
        <w:t xml:space="preserve">C. It Is A Time </w:t>
      </w:r>
      <w:proofErr w:type="gramStart"/>
      <w:r w:rsidRPr="00F14D52">
        <w:rPr>
          <w:rFonts w:cs="Courier"/>
        </w:rPr>
        <w:t>For</w:t>
      </w:r>
      <w:proofErr w:type="gramEnd"/>
      <w:r w:rsidRPr="00F14D52">
        <w:rPr>
          <w:rFonts w:cs="Courier"/>
        </w:rPr>
        <w:t xml:space="preserve"> Reflection</w:t>
      </w:r>
    </w:p>
    <w:p w14:paraId="3EDDEE0C" w14:textId="64608C13" w:rsidR="00354B43" w:rsidRPr="00F14D52" w:rsidRDefault="00F14D52" w:rsidP="00F14D52">
      <w:r w:rsidRPr="00F14D52">
        <w:rPr>
          <w:rFonts w:cs="Courier"/>
          <w:bCs/>
          <w:i/>
        </w:rPr>
        <w:tab/>
      </w:r>
      <w:r w:rsidRPr="00F14D52">
        <w:rPr>
          <w:rFonts w:cs="Courier"/>
          <w:bCs/>
          <w:i/>
        </w:rPr>
        <w:tab/>
      </w:r>
      <w:r w:rsidRPr="00F14D52">
        <w:t xml:space="preserve">1. </w:t>
      </w:r>
      <w:r w:rsidR="00354B43" w:rsidRPr="00F14D52">
        <w:t xml:space="preserve">Reflecting upon one's spiritual condition </w:t>
      </w:r>
      <w:r w:rsidRPr="00F14D52">
        <w:t>(</w:t>
      </w:r>
      <w:r w:rsidR="00354B43" w:rsidRPr="00F14D52">
        <w:t>1Co</w:t>
      </w:r>
      <w:r w:rsidRPr="00F14D52">
        <w:t>r.</w:t>
      </w:r>
      <w:r w:rsidR="00354B43" w:rsidRPr="00F14D52">
        <w:t xml:space="preserve"> 11:28-32</w:t>
      </w:r>
      <w:r w:rsidRPr="00F14D52">
        <w:t>)</w:t>
      </w:r>
    </w:p>
    <w:p w14:paraId="63020AF7" w14:textId="63FD2F68" w:rsidR="00354B43" w:rsidRPr="00F14D52" w:rsidRDefault="00F14D52" w:rsidP="00F14D52">
      <w:r w:rsidRPr="00F14D52">
        <w:tab/>
      </w:r>
      <w:r w:rsidRPr="00F14D52">
        <w:tab/>
      </w:r>
      <w:r w:rsidRPr="00F14D52">
        <w:tab/>
        <w:t xml:space="preserve">a. </w:t>
      </w:r>
      <w:r w:rsidR="00354B43" w:rsidRPr="00F14D52">
        <w:t>Examining one's self</w:t>
      </w:r>
    </w:p>
    <w:p w14:paraId="606B7FF1" w14:textId="2E419010" w:rsidR="00354B43" w:rsidRPr="00F14D52" w:rsidRDefault="00F14D52" w:rsidP="00F14D52">
      <w:r w:rsidRPr="00F14D52">
        <w:tab/>
      </w:r>
      <w:r w:rsidRPr="00F14D52">
        <w:tab/>
      </w:r>
      <w:r w:rsidRPr="00F14D52">
        <w:tab/>
        <w:t xml:space="preserve">b. </w:t>
      </w:r>
      <w:r w:rsidR="00354B43" w:rsidRPr="00F14D52">
        <w:t>Discerning the Lord's body</w:t>
      </w:r>
    </w:p>
    <w:p w14:paraId="17183511" w14:textId="12D6F002" w:rsidR="00354B43" w:rsidRPr="00F14D52" w:rsidRDefault="00F14D52" w:rsidP="00F14D52">
      <w:r w:rsidRPr="00F14D52">
        <w:tab/>
      </w:r>
      <w:r w:rsidRPr="00F14D52">
        <w:tab/>
      </w:r>
      <w:r w:rsidRPr="00F14D52">
        <w:tab/>
        <w:t xml:space="preserve">c. </w:t>
      </w:r>
      <w:r w:rsidR="00354B43" w:rsidRPr="00F14D52">
        <w:t>Judging ourselves so as not to be judged</w:t>
      </w:r>
    </w:p>
    <w:p w14:paraId="16B891F6" w14:textId="663BD282" w:rsidR="00354B43" w:rsidRPr="00F14D52" w:rsidRDefault="00F14D52" w:rsidP="00F14D52">
      <w:r w:rsidRPr="00F14D52">
        <w:tab/>
      </w:r>
      <w:r w:rsidRPr="00F14D52">
        <w:tab/>
        <w:t xml:space="preserve">2. </w:t>
      </w:r>
      <w:r w:rsidR="00354B43" w:rsidRPr="00F14D52">
        <w:t>Are we living in a manner that shows appreciation for His sacrifice?</w:t>
      </w:r>
    </w:p>
    <w:p w14:paraId="41C45A77" w14:textId="79EBDC54" w:rsidR="00354B43" w:rsidRPr="00F14D52" w:rsidRDefault="00F14D52" w:rsidP="00F14D52">
      <w:r w:rsidRPr="00F14D52">
        <w:tab/>
      </w:r>
      <w:r w:rsidRPr="00F14D52">
        <w:tab/>
      </w:r>
      <w:r w:rsidRPr="00F14D52">
        <w:tab/>
        <w:t xml:space="preserve">a. </w:t>
      </w:r>
      <w:r w:rsidR="00354B43" w:rsidRPr="00F14D52">
        <w:t xml:space="preserve">By accepting the grace of God in our lives? </w:t>
      </w:r>
      <w:r w:rsidRPr="00F14D52">
        <w:t>(</w:t>
      </w:r>
      <w:r w:rsidR="00354B43" w:rsidRPr="00F14D52">
        <w:t>2Co</w:t>
      </w:r>
      <w:r w:rsidRPr="00F14D52">
        <w:t>r.</w:t>
      </w:r>
      <w:r w:rsidR="00354B43" w:rsidRPr="00F14D52">
        <w:t xml:space="preserve"> 5:18-6:1</w:t>
      </w:r>
      <w:r w:rsidRPr="00F14D52">
        <w:t>)</w:t>
      </w:r>
    </w:p>
    <w:p w14:paraId="24CF67BD" w14:textId="5556B096" w:rsidR="00354B43" w:rsidRPr="00F14D52" w:rsidRDefault="00F14D52" w:rsidP="00F14D52">
      <w:r w:rsidRPr="00F14D52">
        <w:tab/>
      </w:r>
      <w:r w:rsidRPr="00F14D52">
        <w:tab/>
      </w:r>
      <w:r w:rsidRPr="00F14D52">
        <w:tab/>
        <w:t xml:space="preserve">b. </w:t>
      </w:r>
      <w:r w:rsidR="00354B43" w:rsidRPr="00F14D52">
        <w:t xml:space="preserve">By living for Jesus who died for us? </w:t>
      </w:r>
      <w:r w:rsidRPr="00F14D52">
        <w:t>(</w:t>
      </w:r>
      <w:r w:rsidR="00354B43" w:rsidRPr="00F14D52">
        <w:t>2Co</w:t>
      </w:r>
      <w:r w:rsidRPr="00F14D52">
        <w:t>r.</w:t>
      </w:r>
      <w:r w:rsidR="00354B43" w:rsidRPr="00F14D52">
        <w:t xml:space="preserve"> 5:14</w:t>
      </w:r>
      <w:r w:rsidRPr="00F14D52">
        <w:t>f</w:t>
      </w:r>
      <w:r w:rsidR="00354B43" w:rsidRPr="00F14D52">
        <w:t>; Ga</w:t>
      </w:r>
      <w:r w:rsidRPr="00F14D52">
        <w:t>l.</w:t>
      </w:r>
      <w:r w:rsidR="00354B43" w:rsidRPr="00F14D52">
        <w:t xml:space="preserve"> 2:20</w:t>
      </w:r>
      <w:r w:rsidRPr="00F14D52">
        <w:t>)</w:t>
      </w:r>
    </w:p>
    <w:p w14:paraId="43CB95B3" w14:textId="15926A17" w:rsidR="00354B43" w:rsidRPr="00F14D52" w:rsidRDefault="00F14D52" w:rsidP="00F14D52">
      <w:r w:rsidRPr="00F14D52">
        <w:tab/>
      </w:r>
      <w:r w:rsidRPr="00F14D52">
        <w:tab/>
        <w:t xml:space="preserve">3. </w:t>
      </w:r>
      <w:r w:rsidR="00354B43" w:rsidRPr="00F14D52">
        <w:t>Or are we living in a manner that shows disregard for His sacrifice?</w:t>
      </w:r>
    </w:p>
    <w:p w14:paraId="743ADE46" w14:textId="14789D25" w:rsidR="00354B43" w:rsidRPr="00F14D52" w:rsidRDefault="00F14D52" w:rsidP="00F14D52">
      <w:r w:rsidRPr="00F14D52">
        <w:tab/>
      </w:r>
      <w:r w:rsidRPr="00F14D52">
        <w:tab/>
      </w:r>
      <w:r w:rsidRPr="00F14D52">
        <w:tab/>
        <w:t xml:space="preserve">a. </w:t>
      </w:r>
      <w:r w:rsidR="00354B43" w:rsidRPr="00F14D52">
        <w:t xml:space="preserve">By willful sinning </w:t>
      </w:r>
      <w:r w:rsidRPr="00F14D52">
        <w:t>(</w:t>
      </w:r>
      <w:r w:rsidR="00354B43" w:rsidRPr="00F14D52">
        <w:t>He</w:t>
      </w:r>
      <w:r w:rsidRPr="00F14D52">
        <w:t>b.</w:t>
      </w:r>
      <w:r w:rsidR="00354B43" w:rsidRPr="00F14D52">
        <w:t xml:space="preserve"> 10:26-29</w:t>
      </w:r>
      <w:r w:rsidRPr="00F14D52">
        <w:t>)</w:t>
      </w:r>
    </w:p>
    <w:p w14:paraId="116E1300" w14:textId="3C897614" w:rsidR="00354B43" w:rsidRPr="00F14D52" w:rsidRDefault="00F14D52" w:rsidP="00F14D52">
      <w:r w:rsidRPr="00F14D52">
        <w:tab/>
      </w:r>
      <w:r w:rsidRPr="00F14D52">
        <w:tab/>
      </w:r>
      <w:r w:rsidRPr="00F14D52">
        <w:tab/>
        <w:t xml:space="preserve">b. </w:t>
      </w:r>
      <w:r w:rsidR="00354B43" w:rsidRPr="00F14D52">
        <w:t xml:space="preserve">By refusing to repent </w:t>
      </w:r>
      <w:r w:rsidRPr="00F14D52">
        <w:t>(</w:t>
      </w:r>
      <w:r w:rsidR="00354B43" w:rsidRPr="00F14D52">
        <w:t>He</w:t>
      </w:r>
      <w:r w:rsidRPr="00F14D52">
        <w:t>b.</w:t>
      </w:r>
      <w:r w:rsidR="00354B43" w:rsidRPr="00F14D52">
        <w:t xml:space="preserve"> 6:4-6</w:t>
      </w:r>
      <w:r w:rsidRPr="00F14D52">
        <w:t>)</w:t>
      </w:r>
    </w:p>
    <w:p w14:paraId="746E2D36" w14:textId="3D0BB5C1" w:rsidR="00354B43" w:rsidRPr="00F14D52" w:rsidRDefault="00F14D52" w:rsidP="00F14D52">
      <w:pPr>
        <w:widowControl w:val="0"/>
        <w:autoSpaceDE w:val="0"/>
        <w:autoSpaceDN w:val="0"/>
        <w:adjustRightInd w:val="0"/>
        <w:rPr>
          <w:rFonts w:cs="Courier"/>
        </w:rPr>
      </w:pPr>
      <w:r w:rsidRPr="00F14D52">
        <w:rPr>
          <w:rFonts w:cs="Courier"/>
        </w:rPr>
        <w:tab/>
      </w:r>
      <w:r w:rsidRPr="00F14D52">
        <w:rPr>
          <w:rFonts w:cs="Courier"/>
        </w:rPr>
        <w:tab/>
        <w:t xml:space="preserve">4. </w:t>
      </w:r>
      <w:r w:rsidR="00354B43" w:rsidRPr="00F14D52">
        <w:rPr>
          <w:rFonts w:cs="Courier"/>
          <w:bCs/>
        </w:rPr>
        <w:t>Is</w:t>
      </w:r>
      <w:r w:rsidRPr="00F14D52">
        <w:rPr>
          <w:rFonts w:cs="Courier"/>
          <w:bCs/>
        </w:rPr>
        <w:t>n’</w:t>
      </w:r>
      <w:r w:rsidR="00354B43" w:rsidRPr="00F14D52">
        <w:rPr>
          <w:rFonts w:cs="Courier"/>
          <w:bCs/>
        </w:rPr>
        <w:t>t the time for such reflection worthy of faithful</w:t>
      </w:r>
      <w:r w:rsidR="00354B43" w:rsidRPr="00F14D52">
        <w:rPr>
          <w:rFonts w:cs="Courier"/>
        </w:rPr>
        <w:t xml:space="preserve"> </w:t>
      </w:r>
      <w:r w:rsidR="00354B43" w:rsidRPr="00F14D52">
        <w:rPr>
          <w:rFonts w:cs="Courier"/>
          <w:bCs/>
        </w:rPr>
        <w:t>observance?</w:t>
      </w:r>
    </w:p>
    <w:p w14:paraId="64A72050" w14:textId="3ED53E22" w:rsidR="00354B43" w:rsidRPr="00F14D52" w:rsidRDefault="00F14D52" w:rsidP="00F14D52">
      <w:r w:rsidRPr="00F14D52">
        <w:rPr>
          <w:rFonts w:cs="Courier"/>
        </w:rPr>
        <w:tab/>
      </w:r>
      <w:r w:rsidR="00354B43" w:rsidRPr="00F14D52">
        <w:t xml:space="preserve">D. </w:t>
      </w:r>
      <w:r w:rsidR="002E3A5C">
        <w:t>It I</w:t>
      </w:r>
      <w:r w:rsidR="00354B43" w:rsidRPr="00F14D52">
        <w:t>s A Communion</w:t>
      </w:r>
    </w:p>
    <w:p w14:paraId="7A8F9BFD" w14:textId="63C4C973" w:rsidR="00354B43" w:rsidRPr="00F14D52" w:rsidRDefault="001875A9" w:rsidP="00F14D52">
      <w:r>
        <w:tab/>
      </w:r>
      <w:r>
        <w:tab/>
      </w:r>
      <w:r w:rsidR="00F14D52" w:rsidRPr="00F14D52">
        <w:t xml:space="preserve">1. </w:t>
      </w:r>
      <w:r w:rsidR="00354B43" w:rsidRPr="00F14D52">
        <w:t xml:space="preserve">It is a fellowship or sharing in the blood of Christ </w:t>
      </w:r>
      <w:r>
        <w:t>(</w:t>
      </w:r>
      <w:r w:rsidR="00354B43" w:rsidRPr="001875A9">
        <w:t>1Co</w:t>
      </w:r>
      <w:r>
        <w:t>r.</w:t>
      </w:r>
      <w:r w:rsidR="00354B43" w:rsidRPr="001875A9">
        <w:t xml:space="preserve"> 10:16a</w:t>
      </w:r>
      <w:r>
        <w:t>)</w:t>
      </w:r>
    </w:p>
    <w:p w14:paraId="72602D92" w14:textId="2CEC5317" w:rsidR="00354B43" w:rsidRPr="00F14D52" w:rsidRDefault="001875A9" w:rsidP="00F14D52">
      <w:r>
        <w:tab/>
      </w:r>
      <w:r>
        <w:tab/>
      </w:r>
      <w:r>
        <w:tab/>
      </w:r>
      <w:r w:rsidR="00F14D52" w:rsidRPr="00F14D52">
        <w:t xml:space="preserve">a. </w:t>
      </w:r>
      <w:r w:rsidR="00354B43" w:rsidRPr="00F14D52">
        <w:t>As we partake, we commune with the blood of Christ</w:t>
      </w:r>
    </w:p>
    <w:p w14:paraId="6EC13332" w14:textId="21272DD1" w:rsidR="00354B43" w:rsidRPr="00F14D52" w:rsidRDefault="001875A9" w:rsidP="00F14D52">
      <w:r>
        <w:tab/>
      </w:r>
      <w:r>
        <w:tab/>
      </w:r>
      <w:r>
        <w:tab/>
      </w:r>
      <w:r w:rsidR="00F14D52" w:rsidRPr="00F14D52">
        <w:t xml:space="preserve">b. </w:t>
      </w:r>
      <w:r w:rsidR="00354B43" w:rsidRPr="00F14D52">
        <w:t xml:space="preserve">Perhaps in the sense of reinforcing blessings we enjoy through the </w:t>
      </w:r>
      <w:r>
        <w:tab/>
      </w:r>
      <w:r>
        <w:tab/>
      </w:r>
      <w:r>
        <w:tab/>
      </w:r>
      <w:r>
        <w:tab/>
      </w:r>
      <w:r>
        <w:tab/>
      </w:r>
      <w:r w:rsidR="00354B43" w:rsidRPr="00F14D52">
        <w:t>blood of Christ</w:t>
      </w:r>
    </w:p>
    <w:p w14:paraId="04D5FA6E" w14:textId="7C2E25DF" w:rsidR="00354B43" w:rsidRPr="00F14D52" w:rsidRDefault="001875A9" w:rsidP="00F14D52">
      <w:r>
        <w:tab/>
      </w:r>
      <w:r>
        <w:tab/>
      </w:r>
      <w:r w:rsidR="00F14D52" w:rsidRPr="00F14D52">
        <w:t xml:space="preserve">2. </w:t>
      </w:r>
      <w:r w:rsidR="00354B43" w:rsidRPr="00F14D52">
        <w:t xml:space="preserve">It is a fellowship or sharing in the body of Christ </w:t>
      </w:r>
      <w:r>
        <w:t>(</w:t>
      </w:r>
      <w:r w:rsidR="00354B43" w:rsidRPr="001875A9">
        <w:t>1Co</w:t>
      </w:r>
      <w:r>
        <w:t>r.</w:t>
      </w:r>
      <w:r w:rsidR="00354B43" w:rsidRPr="001875A9">
        <w:t xml:space="preserve"> 10:16b</w:t>
      </w:r>
      <w:r>
        <w:t>)</w:t>
      </w:r>
    </w:p>
    <w:p w14:paraId="1FF50BC7" w14:textId="021F981A" w:rsidR="00354B43" w:rsidRPr="00F14D52" w:rsidRDefault="001875A9" w:rsidP="00F14D52">
      <w:r>
        <w:tab/>
      </w:r>
      <w:r>
        <w:tab/>
      </w:r>
      <w:r>
        <w:tab/>
      </w:r>
      <w:r w:rsidR="00F14D52" w:rsidRPr="00F14D52">
        <w:t xml:space="preserve">a. </w:t>
      </w:r>
      <w:r w:rsidR="00354B43" w:rsidRPr="00F14D52">
        <w:t>As we partake, we commune with the body of Christ</w:t>
      </w:r>
    </w:p>
    <w:p w14:paraId="16D1A584" w14:textId="550BC253" w:rsidR="00354B43" w:rsidRPr="00F14D52" w:rsidRDefault="001875A9" w:rsidP="00F14D52">
      <w:r>
        <w:tab/>
      </w:r>
      <w:r>
        <w:tab/>
      </w:r>
      <w:r>
        <w:tab/>
      </w:r>
      <w:r w:rsidR="00F14D52" w:rsidRPr="00F14D52">
        <w:t xml:space="preserve">b. </w:t>
      </w:r>
      <w:r w:rsidR="00354B43" w:rsidRPr="00F14D52">
        <w:t xml:space="preserve">Perhaps in the sense of reinforcing fellowship together in the body of </w:t>
      </w:r>
      <w:r>
        <w:tab/>
      </w:r>
      <w:r>
        <w:tab/>
      </w:r>
      <w:r>
        <w:tab/>
      </w:r>
      <w:r>
        <w:tab/>
      </w:r>
      <w:r>
        <w:tab/>
      </w:r>
      <w:r w:rsidR="00354B43" w:rsidRPr="00F14D52">
        <w:t>Christ (i.e., the church), as we break bread together</w:t>
      </w:r>
    </w:p>
    <w:p w14:paraId="1588FEC6" w14:textId="58E6D2DB" w:rsidR="00354B43" w:rsidRPr="00F14D52" w:rsidRDefault="001875A9" w:rsidP="00F14D52">
      <w:r>
        <w:tab/>
      </w:r>
      <w:r>
        <w:tab/>
      </w:r>
      <w:r w:rsidR="00F14D52" w:rsidRPr="00F14D52">
        <w:t xml:space="preserve">3. </w:t>
      </w:r>
      <w:r w:rsidR="00354B43" w:rsidRPr="00F14D52">
        <w:t xml:space="preserve">Is the communion that we have </w:t>
      </w:r>
      <w:r w:rsidR="002E3A5C">
        <w:t>w/</w:t>
      </w:r>
      <w:r w:rsidR="00354B43" w:rsidRPr="00F14D52">
        <w:t xml:space="preserve"> the Lord's blood </w:t>
      </w:r>
      <w:r w:rsidR="002E3A5C">
        <w:t>&amp;</w:t>
      </w:r>
      <w:r w:rsidR="00354B43" w:rsidRPr="00F14D52">
        <w:t xml:space="preserve"> body worthy of our </w:t>
      </w:r>
      <w:r>
        <w:tab/>
      </w:r>
      <w:r>
        <w:tab/>
      </w:r>
      <w:r>
        <w:tab/>
      </w:r>
      <w:r>
        <w:tab/>
      </w:r>
      <w:r w:rsidR="00354B43" w:rsidRPr="00F14D52">
        <w:t>faithful observance?</w:t>
      </w:r>
    </w:p>
    <w:p w14:paraId="517C9AC8" w14:textId="1B242A98" w:rsidR="00354B43" w:rsidRPr="001875A9" w:rsidRDefault="001875A9" w:rsidP="001875A9">
      <w:r>
        <w:rPr>
          <w:rFonts w:cs="Courier"/>
          <w:sz w:val="22"/>
          <w:szCs w:val="22"/>
        </w:rPr>
        <w:tab/>
      </w:r>
      <w:r w:rsidR="00354B43" w:rsidRPr="001875A9">
        <w:t xml:space="preserve">E. As A Means </w:t>
      </w:r>
      <w:proofErr w:type="gramStart"/>
      <w:r w:rsidR="00354B43" w:rsidRPr="001875A9">
        <w:t>Of</w:t>
      </w:r>
      <w:proofErr w:type="gramEnd"/>
      <w:r w:rsidR="00354B43" w:rsidRPr="001875A9">
        <w:t xml:space="preserve"> Building Fellowship ...</w:t>
      </w:r>
    </w:p>
    <w:p w14:paraId="344AC180" w14:textId="6371185D" w:rsidR="00354B43" w:rsidRPr="001875A9" w:rsidRDefault="001875A9" w:rsidP="001875A9">
      <w:r>
        <w:tab/>
      </w:r>
      <w:r>
        <w:tab/>
        <w:t xml:space="preserve">1. </w:t>
      </w:r>
      <w:r w:rsidR="00354B43" w:rsidRPr="001875A9">
        <w:t xml:space="preserve">The disciples "came together" to break bread </w:t>
      </w:r>
      <w:r>
        <w:t>(</w:t>
      </w:r>
      <w:r w:rsidR="00354B43" w:rsidRPr="001875A9">
        <w:t>Ac</w:t>
      </w:r>
      <w:r>
        <w:t>ts</w:t>
      </w:r>
      <w:r w:rsidR="00354B43" w:rsidRPr="001875A9">
        <w:t xml:space="preserve"> 20:7</w:t>
      </w:r>
      <w:r>
        <w:t>)</w:t>
      </w:r>
    </w:p>
    <w:p w14:paraId="32EE12FC" w14:textId="16BFF6C7" w:rsidR="00354B43" w:rsidRPr="001875A9" w:rsidRDefault="001875A9" w:rsidP="001875A9">
      <w:r>
        <w:tab/>
      </w:r>
      <w:r>
        <w:tab/>
        <w:t xml:space="preserve">2. </w:t>
      </w:r>
      <w:r w:rsidR="00354B43" w:rsidRPr="001875A9">
        <w:t xml:space="preserve">Eating of the same bread reflects our oneness in Christ </w:t>
      </w:r>
      <w:r>
        <w:t>(</w:t>
      </w:r>
      <w:r w:rsidR="00354B43" w:rsidRPr="001875A9">
        <w:t>1Co</w:t>
      </w:r>
      <w:r>
        <w:t>r.</w:t>
      </w:r>
      <w:r w:rsidR="00354B43" w:rsidRPr="001875A9">
        <w:t xml:space="preserve"> 10:17</w:t>
      </w:r>
      <w:r>
        <w:t>)</w:t>
      </w:r>
    </w:p>
    <w:p w14:paraId="725B0BF6" w14:textId="3085B3D1" w:rsidR="00354B43" w:rsidRPr="001875A9" w:rsidRDefault="001875A9" w:rsidP="001875A9">
      <w:r>
        <w:tab/>
      </w:r>
      <w:r>
        <w:tab/>
        <w:t xml:space="preserve">3. </w:t>
      </w:r>
      <w:r w:rsidR="00354B43" w:rsidRPr="001875A9">
        <w:t xml:space="preserve">Thus Christians were to wait for one another </w:t>
      </w:r>
      <w:r>
        <w:t>(</w:t>
      </w:r>
      <w:r w:rsidR="00354B43" w:rsidRPr="001875A9">
        <w:t>1Co</w:t>
      </w:r>
      <w:r>
        <w:t>r.</w:t>
      </w:r>
      <w:r w:rsidR="00354B43" w:rsidRPr="001875A9">
        <w:t xml:space="preserve"> 11:33</w:t>
      </w:r>
      <w:r>
        <w:t>)</w:t>
      </w:r>
    </w:p>
    <w:p w14:paraId="14AC2CA0" w14:textId="3A9832F8" w:rsidR="00354B43" w:rsidRPr="001875A9" w:rsidRDefault="001875A9" w:rsidP="001875A9">
      <w:r>
        <w:tab/>
      </w:r>
      <w:r>
        <w:tab/>
      </w:r>
      <w:r w:rsidRPr="001875A9">
        <w:t xml:space="preserve">4. </w:t>
      </w:r>
      <w:r w:rsidR="00354B43" w:rsidRPr="001875A9">
        <w:t>Is</w:t>
      </w:r>
      <w:r>
        <w:t>n’t</w:t>
      </w:r>
      <w:r w:rsidR="00354B43" w:rsidRPr="001875A9">
        <w:t xml:space="preserve"> the fellowship we have with one another in Christ reflected in the Supper </w:t>
      </w:r>
      <w:r>
        <w:tab/>
      </w:r>
      <w:r>
        <w:tab/>
      </w:r>
      <w:r>
        <w:tab/>
      </w:r>
      <w:r>
        <w:tab/>
      </w:r>
      <w:r w:rsidR="00354B43" w:rsidRPr="001875A9">
        <w:t>worthy of faithful observance?</w:t>
      </w:r>
    </w:p>
    <w:p w14:paraId="66C82B31" w14:textId="3CCD78A7" w:rsidR="00354B43" w:rsidRPr="001875A9" w:rsidRDefault="001875A9" w:rsidP="001875A9">
      <w:pPr>
        <w:spacing w:before="120"/>
      </w:pPr>
      <w:r>
        <w:rPr>
          <w:rFonts w:cs="Courier"/>
          <w:sz w:val="22"/>
          <w:szCs w:val="22"/>
        </w:rPr>
        <w:tab/>
      </w:r>
      <w:r w:rsidR="00354B43" w:rsidRPr="001875A9">
        <w:t xml:space="preserve">The first Christians "continued steadfastly" in </w:t>
      </w:r>
      <w:r>
        <w:t>the</w:t>
      </w:r>
      <w:r w:rsidR="00354B43" w:rsidRPr="001875A9">
        <w:t xml:space="preserve"> observance</w:t>
      </w:r>
      <w:r>
        <w:t xml:space="preserve"> of the Lord’s Supper j</w:t>
      </w:r>
      <w:r w:rsidR="00354B43" w:rsidRPr="001875A9">
        <w:t xml:space="preserve">ust as they did in the apostles' doctrine, fellowship and prayer </w:t>
      </w:r>
      <w:r>
        <w:t>(</w:t>
      </w:r>
      <w:r w:rsidR="00354B43" w:rsidRPr="001875A9">
        <w:t>Ac</w:t>
      </w:r>
      <w:r>
        <w:t>ts</w:t>
      </w:r>
      <w:r w:rsidR="00354B43" w:rsidRPr="001875A9">
        <w:t xml:space="preserve"> 2:42</w:t>
      </w:r>
      <w:r>
        <w:t xml:space="preserve">). They came </w:t>
      </w:r>
      <w:r w:rsidR="00354B43" w:rsidRPr="001875A9">
        <w:t>together on the first day of the week for that very purpose</w:t>
      </w:r>
      <w:r>
        <w:t xml:space="preserve"> (Acts 20:7). They continued c</w:t>
      </w:r>
      <w:r w:rsidR="00354B43" w:rsidRPr="001875A9">
        <w:t>oming together every first day of the week, as supported by scriptural and historical sources</w:t>
      </w:r>
      <w:r>
        <w:t>.</w:t>
      </w:r>
    </w:p>
    <w:p w14:paraId="6B0DDF5A" w14:textId="4F32BB65" w:rsidR="00FF73AF" w:rsidRDefault="001875A9" w:rsidP="001875A9">
      <w:r>
        <w:tab/>
      </w:r>
      <w:r w:rsidR="00354B43" w:rsidRPr="001875A9">
        <w:t>Christians today should never lose sight of the significance of the Lord's Supper.</w:t>
      </w:r>
      <w:r>
        <w:t xml:space="preserve"> It i</w:t>
      </w:r>
      <w:r w:rsidR="00354B43" w:rsidRPr="001875A9">
        <w:t>s a memorial of the great sacrifice Jesus paid for our sins</w:t>
      </w:r>
      <w:r>
        <w:t>. It i</w:t>
      </w:r>
      <w:r w:rsidR="00354B43" w:rsidRPr="001875A9">
        <w:t>s a proclamation of our faith in the Lord's death and His return</w:t>
      </w:r>
      <w:r>
        <w:t>. It i</w:t>
      </w:r>
      <w:r w:rsidR="00354B43" w:rsidRPr="001875A9">
        <w:t>s a time for reflection and rededication of our service to the Lord</w:t>
      </w:r>
      <w:r>
        <w:t>. It i</w:t>
      </w:r>
      <w:r w:rsidR="00354B43" w:rsidRPr="001875A9">
        <w:t>s a communion or sharing in the body and blood of the Lord</w:t>
      </w:r>
      <w:r>
        <w:t>. It i</w:t>
      </w:r>
      <w:r w:rsidR="00354B43" w:rsidRPr="001875A9">
        <w:t>s a means for building fellowship with one another in the body of Christ</w:t>
      </w:r>
      <w:r>
        <w:t>.</w:t>
      </w:r>
    </w:p>
    <w:p w14:paraId="0A26FA65" w14:textId="6578C593" w:rsidR="00354B43" w:rsidRPr="001875A9" w:rsidRDefault="001875A9" w:rsidP="00FD4E0D">
      <w:r>
        <w:tab/>
        <w:t xml:space="preserve">Some closing thoughts for everyone to meditate upon. Thought 1: </w:t>
      </w:r>
      <w:r w:rsidR="00354B43" w:rsidRPr="001875A9">
        <w:t>Why do you need the Lord’s Supper?</w:t>
      </w:r>
      <w:r>
        <w:t xml:space="preserve"> Thought 2: </w:t>
      </w:r>
      <w:r w:rsidR="00354B43" w:rsidRPr="001875A9">
        <w:t>How do you prepare yourself for participating in the observance?</w:t>
      </w:r>
      <w:r>
        <w:t xml:space="preserve"> Thought 3: </w:t>
      </w:r>
      <w:r w:rsidR="00354B43" w:rsidRPr="001875A9">
        <w:t>In what way do</w:t>
      </w:r>
      <w:r>
        <w:t>es your life validate</w:t>
      </w:r>
      <w:r w:rsidR="00354B43" w:rsidRPr="001875A9">
        <w:t xml:space="preserve"> or </w:t>
      </w:r>
      <w:r>
        <w:t>invalidate y</w:t>
      </w:r>
      <w:r w:rsidR="00354B43" w:rsidRPr="001875A9">
        <w:t>our observance?</w:t>
      </w:r>
      <w:r w:rsidR="00FD4E0D">
        <w:t xml:space="preserve"> Thought 4: Are you on fire for the LORD when you partake of His broken body &amp; blood of covenant in worship</w:t>
      </w:r>
      <w:bookmarkStart w:id="0" w:name="_GoBack"/>
      <w:bookmarkEnd w:id="0"/>
      <w:r w:rsidR="00FD4E0D">
        <w:t>?</w:t>
      </w:r>
    </w:p>
    <w:sectPr w:rsidR="00354B43" w:rsidRPr="001875A9" w:rsidSect="00A252BE">
      <w:pgSz w:w="12240" w:h="15840"/>
      <w:pgMar w:top="864" w:right="1440" w:bottom="86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DF296" w14:textId="77777777" w:rsidR="00EA3B68" w:rsidRDefault="00EA3B68" w:rsidP="00354B43">
      <w:r>
        <w:separator/>
      </w:r>
    </w:p>
  </w:endnote>
  <w:endnote w:type="continuationSeparator" w:id="0">
    <w:p w14:paraId="47FD964A" w14:textId="77777777" w:rsidR="00EA3B68" w:rsidRDefault="00EA3B68" w:rsidP="0035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03B8" w14:textId="77777777" w:rsidR="00EA3B68" w:rsidRDefault="00EA3B68" w:rsidP="00354B43">
      <w:r>
        <w:separator/>
      </w:r>
    </w:p>
  </w:footnote>
  <w:footnote w:type="continuationSeparator" w:id="0">
    <w:p w14:paraId="30A7DA3B" w14:textId="77777777" w:rsidR="00EA3B68" w:rsidRDefault="00EA3B68" w:rsidP="0035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76CD"/>
    <w:multiLevelType w:val="hybridMultilevel"/>
    <w:tmpl w:val="BCB8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0269"/>
    <w:multiLevelType w:val="hybridMultilevel"/>
    <w:tmpl w:val="BCB8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77ACA"/>
    <w:multiLevelType w:val="hybridMultilevel"/>
    <w:tmpl w:val="BCB8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175CD"/>
    <w:multiLevelType w:val="hybridMultilevel"/>
    <w:tmpl w:val="BCB8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7D24"/>
    <w:multiLevelType w:val="hybridMultilevel"/>
    <w:tmpl w:val="BCB8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A7846"/>
    <w:multiLevelType w:val="hybridMultilevel"/>
    <w:tmpl w:val="BCB8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F49F9"/>
    <w:multiLevelType w:val="hybridMultilevel"/>
    <w:tmpl w:val="A1548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A4541B"/>
    <w:multiLevelType w:val="hybridMultilevel"/>
    <w:tmpl w:val="A1548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9460C0"/>
    <w:multiLevelType w:val="hybridMultilevel"/>
    <w:tmpl w:val="BCB8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5454A"/>
    <w:multiLevelType w:val="hybridMultilevel"/>
    <w:tmpl w:val="BEEA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10B39"/>
    <w:multiLevelType w:val="hybridMultilevel"/>
    <w:tmpl w:val="BCB8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41A40"/>
    <w:multiLevelType w:val="hybridMultilevel"/>
    <w:tmpl w:val="BCB8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2"/>
  </w:num>
  <w:num w:numId="5">
    <w:abstractNumId w:val="0"/>
  </w:num>
  <w:num w:numId="6">
    <w:abstractNumId w:val="5"/>
  </w:num>
  <w:num w:numId="7">
    <w:abstractNumId w:val="7"/>
  </w:num>
  <w:num w:numId="8">
    <w:abstractNumId w:val="6"/>
  </w:num>
  <w:num w:numId="9">
    <w:abstractNumId w:val="1"/>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43"/>
    <w:rsid w:val="00080322"/>
    <w:rsid w:val="001875A9"/>
    <w:rsid w:val="00221FC3"/>
    <w:rsid w:val="002E3A5C"/>
    <w:rsid w:val="00354B43"/>
    <w:rsid w:val="0052421E"/>
    <w:rsid w:val="006C5CBF"/>
    <w:rsid w:val="007903DC"/>
    <w:rsid w:val="009764CC"/>
    <w:rsid w:val="009B76BC"/>
    <w:rsid w:val="00A16867"/>
    <w:rsid w:val="00A252BE"/>
    <w:rsid w:val="00A917F8"/>
    <w:rsid w:val="00CD266D"/>
    <w:rsid w:val="00D11C7C"/>
    <w:rsid w:val="00D20AF6"/>
    <w:rsid w:val="00DB0B03"/>
    <w:rsid w:val="00EA3B68"/>
    <w:rsid w:val="00EC4DCE"/>
    <w:rsid w:val="00F14D52"/>
    <w:rsid w:val="00FA2E21"/>
    <w:rsid w:val="00FD4E0D"/>
    <w:rsid w:val="00FF7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1678"/>
  <w15:chartTrackingRefBased/>
  <w15:docId w15:val="{D2CE856B-1020-2247-ADA9-62576A1D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B43"/>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43"/>
    <w:pPr>
      <w:ind w:left="720"/>
      <w:contextualSpacing/>
    </w:pPr>
  </w:style>
  <w:style w:type="paragraph" w:styleId="Header">
    <w:name w:val="header"/>
    <w:basedOn w:val="Normal"/>
    <w:link w:val="HeaderChar"/>
    <w:uiPriority w:val="99"/>
    <w:unhideWhenUsed/>
    <w:rsid w:val="00354B43"/>
    <w:pPr>
      <w:tabs>
        <w:tab w:val="center" w:pos="4320"/>
        <w:tab w:val="right" w:pos="8640"/>
      </w:tabs>
    </w:pPr>
  </w:style>
  <w:style w:type="character" w:customStyle="1" w:styleId="HeaderChar">
    <w:name w:val="Header Char"/>
    <w:basedOn w:val="DefaultParagraphFont"/>
    <w:link w:val="Header"/>
    <w:uiPriority w:val="99"/>
    <w:rsid w:val="00354B43"/>
    <w:rPr>
      <w:rFonts w:eastAsiaTheme="minorEastAsia"/>
      <w:lang w:bidi="ar-SA"/>
    </w:rPr>
  </w:style>
  <w:style w:type="paragraph" w:styleId="Footer">
    <w:name w:val="footer"/>
    <w:basedOn w:val="Normal"/>
    <w:link w:val="FooterChar"/>
    <w:uiPriority w:val="99"/>
    <w:unhideWhenUsed/>
    <w:rsid w:val="00354B43"/>
    <w:pPr>
      <w:tabs>
        <w:tab w:val="center" w:pos="4680"/>
        <w:tab w:val="right" w:pos="9360"/>
      </w:tabs>
    </w:pPr>
  </w:style>
  <w:style w:type="character" w:customStyle="1" w:styleId="FooterChar">
    <w:name w:val="Footer Char"/>
    <w:basedOn w:val="DefaultParagraphFont"/>
    <w:link w:val="Footer"/>
    <w:uiPriority w:val="99"/>
    <w:rsid w:val="00354B43"/>
    <w:rPr>
      <w:rFonts w:eastAsiaTheme="minorEastAsia"/>
      <w:lang w:bidi="ar-SA"/>
    </w:rPr>
  </w:style>
  <w:style w:type="character" w:styleId="Hyperlink">
    <w:name w:val="Hyperlink"/>
    <w:basedOn w:val="DefaultParagraphFont"/>
    <w:uiPriority w:val="99"/>
    <w:unhideWhenUsed/>
    <w:rsid w:val="00F14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53648">
      <w:bodyDiv w:val="1"/>
      <w:marLeft w:val="0"/>
      <w:marRight w:val="0"/>
      <w:marTop w:val="0"/>
      <w:marBottom w:val="0"/>
      <w:divBdr>
        <w:top w:val="none" w:sz="0" w:space="0" w:color="auto"/>
        <w:left w:val="none" w:sz="0" w:space="0" w:color="auto"/>
        <w:bottom w:val="none" w:sz="0" w:space="0" w:color="auto"/>
        <w:right w:val="none" w:sz="0" w:space="0" w:color="auto"/>
      </w:divBdr>
    </w:div>
    <w:div w:id="1547256087">
      <w:bodyDiv w:val="1"/>
      <w:marLeft w:val="0"/>
      <w:marRight w:val="0"/>
      <w:marTop w:val="0"/>
      <w:marBottom w:val="0"/>
      <w:divBdr>
        <w:top w:val="none" w:sz="0" w:space="0" w:color="auto"/>
        <w:left w:val="none" w:sz="0" w:space="0" w:color="auto"/>
        <w:bottom w:val="none" w:sz="0" w:space="0" w:color="auto"/>
        <w:right w:val="none" w:sz="0" w:space="0" w:color="auto"/>
      </w:divBdr>
    </w:div>
    <w:div w:id="21320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12</cp:revision>
  <cp:lastPrinted>2019-09-29T12:13:00Z</cp:lastPrinted>
  <dcterms:created xsi:type="dcterms:W3CDTF">2019-09-27T22:58:00Z</dcterms:created>
  <dcterms:modified xsi:type="dcterms:W3CDTF">2019-09-29T12:13:00Z</dcterms:modified>
</cp:coreProperties>
</file>